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B1" w:rsidRPr="00841B27" w:rsidRDefault="00841B27" w:rsidP="00841B27">
      <w:pPr>
        <w:jc w:val="center"/>
        <w:rPr>
          <w:rFonts w:ascii="Times New Roman" w:hAnsi="Times New Roman" w:cs="Times New Roman"/>
          <w:sz w:val="28"/>
          <w:szCs w:val="28"/>
        </w:rPr>
      </w:pPr>
      <w:r w:rsidRPr="00841B27">
        <w:rPr>
          <w:rFonts w:ascii="Times New Roman" w:hAnsi="Times New Roman" w:cs="Times New Roman"/>
          <w:sz w:val="28"/>
          <w:szCs w:val="28"/>
        </w:rPr>
        <w:t>Выписка из Устава МАУ ДО «СШ ХМР»</w:t>
      </w:r>
    </w:p>
    <w:p w:rsidR="00AB01F1" w:rsidRPr="00AB01F1" w:rsidRDefault="00AB01F1" w:rsidP="00AB01F1">
      <w:pPr>
        <w:spacing w:after="0" w:line="276" w:lineRule="auto"/>
        <w:ind w:left="851"/>
        <w:jc w:val="both"/>
        <w:rPr>
          <w:rFonts w:ascii="Times New Roman" w:eastAsia="Times New Roman" w:hAnsi="Times New Roman" w:cs="Times New Roman"/>
          <w:sz w:val="28"/>
          <w:szCs w:val="28"/>
          <w:lang w:eastAsia="ru-RU"/>
        </w:rPr>
      </w:pPr>
    </w:p>
    <w:p w:rsidR="00AB01F1" w:rsidRPr="00AB01F1" w:rsidRDefault="00AB01F1" w:rsidP="00AB01F1">
      <w:pPr>
        <w:pStyle w:val="a3"/>
        <w:numPr>
          <w:ilvl w:val="0"/>
          <w:numId w:val="11"/>
        </w:numPr>
        <w:spacing w:after="0" w:line="276" w:lineRule="auto"/>
        <w:ind w:left="0" w:firstLine="0"/>
        <w:jc w:val="center"/>
        <w:rPr>
          <w:rFonts w:ascii="Times New Roman" w:eastAsia="Times New Roman" w:hAnsi="Times New Roman" w:cs="Times New Roman"/>
          <w:b/>
          <w:sz w:val="28"/>
          <w:szCs w:val="28"/>
          <w:lang w:eastAsia="ru-RU"/>
        </w:rPr>
      </w:pPr>
      <w:r w:rsidRPr="00AB01F1">
        <w:rPr>
          <w:rFonts w:ascii="Times New Roman" w:eastAsia="Times New Roman" w:hAnsi="Times New Roman" w:cs="Times New Roman"/>
          <w:b/>
          <w:sz w:val="28"/>
          <w:szCs w:val="28"/>
          <w:lang w:eastAsia="ru-RU"/>
        </w:rPr>
        <w:t>Управление Учреждением</w:t>
      </w:r>
    </w:p>
    <w:p w:rsidR="00841B27" w:rsidRDefault="00AB01F1" w:rsidP="00841B27">
      <w:pPr>
        <w:pStyle w:val="a3"/>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841B27">
        <w:rPr>
          <w:rFonts w:ascii="Times New Roman" w:eastAsia="Times New Roman" w:hAnsi="Times New Roman" w:cs="Times New Roman"/>
          <w:sz w:val="28"/>
          <w:szCs w:val="28"/>
          <w:lang w:eastAsia="ru-RU"/>
        </w:rPr>
        <w:t xml:space="preserve">Управление учреждением осуществляется в соответствии с действующим законодательством РФ на основе сочетания принципов единоначалия и коллегиальности в соответствии с настоящим Уставом. </w:t>
      </w:r>
    </w:p>
    <w:p w:rsidR="00AB01F1" w:rsidRPr="00841B27" w:rsidRDefault="00AB01F1" w:rsidP="00841B27">
      <w:pPr>
        <w:pStyle w:val="a3"/>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841B27">
        <w:rPr>
          <w:rFonts w:ascii="Times New Roman" w:eastAsia="Times New Roman" w:hAnsi="Times New Roman" w:cs="Times New Roman"/>
          <w:spacing w:val="2"/>
          <w:sz w:val="28"/>
          <w:szCs w:val="28"/>
          <w:lang w:eastAsia="ru-RU"/>
        </w:rPr>
        <w:t xml:space="preserve">Органами управления Учреждения являются: </w:t>
      </w:r>
    </w:p>
    <w:p w:rsidR="00AB01F1" w:rsidRPr="00AB01F1" w:rsidRDefault="00AB01F1" w:rsidP="00841B27">
      <w:pPr>
        <w:numPr>
          <w:ilvl w:val="0"/>
          <w:numId w:val="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Наблюдательный совет Учреждения;</w:t>
      </w:r>
    </w:p>
    <w:p w:rsidR="00AB01F1" w:rsidRPr="00AB01F1" w:rsidRDefault="00AB01F1" w:rsidP="00841B27">
      <w:pPr>
        <w:numPr>
          <w:ilvl w:val="0"/>
          <w:numId w:val="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Директор Учреждения;</w:t>
      </w:r>
    </w:p>
    <w:p w:rsidR="00AB01F1" w:rsidRPr="00AB01F1" w:rsidRDefault="00AB01F1" w:rsidP="00841B27">
      <w:pPr>
        <w:numPr>
          <w:ilvl w:val="0"/>
          <w:numId w:val="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Общее собрание работников;</w:t>
      </w:r>
    </w:p>
    <w:p w:rsidR="00AB01F1" w:rsidRPr="00AB01F1" w:rsidRDefault="00AB01F1" w:rsidP="00841B27">
      <w:pPr>
        <w:numPr>
          <w:ilvl w:val="0"/>
          <w:numId w:val="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Методический Совет;</w:t>
      </w:r>
    </w:p>
    <w:p w:rsidR="00841B27" w:rsidRDefault="00AB01F1" w:rsidP="00841B27">
      <w:pPr>
        <w:pStyle w:val="a3"/>
        <w:numPr>
          <w:ilvl w:val="1"/>
          <w:numId w:val="11"/>
        </w:numPr>
        <w:shd w:val="clear" w:color="auto" w:fill="FFFFFF"/>
        <w:spacing w:after="0" w:line="276" w:lineRule="auto"/>
        <w:jc w:val="both"/>
        <w:textAlignment w:val="baseline"/>
        <w:rPr>
          <w:rFonts w:ascii="Times New Roman" w:eastAsia="Times New Roman" w:hAnsi="Times New Roman" w:cs="Times New Roman"/>
          <w:spacing w:val="2"/>
          <w:sz w:val="28"/>
          <w:szCs w:val="28"/>
          <w:lang w:eastAsia="ru-RU"/>
        </w:rPr>
      </w:pPr>
      <w:r w:rsidRPr="00841B27">
        <w:rPr>
          <w:rFonts w:ascii="Times New Roman" w:eastAsia="Times New Roman" w:hAnsi="Times New Roman" w:cs="Times New Roman"/>
          <w:spacing w:val="2"/>
          <w:sz w:val="28"/>
          <w:szCs w:val="28"/>
          <w:lang w:eastAsia="ru-RU"/>
        </w:rPr>
        <w:t>Наблюдательный совет Учреждения состоит из 6 (шести) человек.</w:t>
      </w:r>
    </w:p>
    <w:p w:rsidR="00841B27" w:rsidRDefault="00AB01F1" w:rsidP="00841B27">
      <w:pPr>
        <w:pStyle w:val="a3"/>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841B27">
        <w:rPr>
          <w:rFonts w:ascii="Times New Roman" w:eastAsia="Times New Roman" w:hAnsi="Times New Roman" w:cs="Times New Roman"/>
          <w:spacing w:val="2"/>
          <w:sz w:val="28"/>
          <w:szCs w:val="28"/>
          <w:lang w:eastAsia="ru-RU"/>
        </w:rPr>
        <w:t>Срок полномочий Наблюдательного совета Учреждения составляет три года.</w:t>
      </w:r>
    </w:p>
    <w:p w:rsidR="00841B27" w:rsidRDefault="00AB01F1" w:rsidP="00841B27">
      <w:pPr>
        <w:pStyle w:val="a3"/>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841B27">
        <w:rPr>
          <w:rFonts w:ascii="Times New Roman" w:eastAsia="Times New Roman" w:hAnsi="Times New Roman" w:cs="Times New Roman"/>
          <w:spacing w:val="2"/>
          <w:sz w:val="28"/>
          <w:szCs w:val="28"/>
          <w:lang w:eastAsia="ru-RU"/>
        </w:rPr>
        <w:t>Решение о назначении членов Наблюдательного совета Учреждения или досрочном прекращении их полномочий принимается Учредителем. Решение о назначении представителей работников Учреждения членом Наблюдательного совета или досрочном прекращении их полномочий принимается общим собранием трудового коллектива Учреждения.</w:t>
      </w:r>
    </w:p>
    <w:p w:rsidR="00841B27" w:rsidRDefault="00AB01F1" w:rsidP="00841B27">
      <w:pPr>
        <w:pStyle w:val="a3"/>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841B27">
        <w:rPr>
          <w:rFonts w:ascii="Times New Roman" w:eastAsia="Times New Roman" w:hAnsi="Times New Roman" w:cs="Times New Roman"/>
          <w:spacing w:val="2"/>
          <w:sz w:val="28"/>
          <w:szCs w:val="28"/>
          <w:lang w:eastAsia="ru-RU"/>
        </w:rPr>
        <w:t>Полномочия члена Наблюдательного совета Учреждения определяются федеральным законом.</w:t>
      </w:r>
    </w:p>
    <w:p w:rsidR="00841B27" w:rsidRDefault="00AB01F1" w:rsidP="00841B27">
      <w:pPr>
        <w:pStyle w:val="a3"/>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841B27">
        <w:rPr>
          <w:rFonts w:ascii="Times New Roman" w:eastAsia="Times New Roman" w:hAnsi="Times New Roman" w:cs="Times New Roman"/>
          <w:spacing w:val="2"/>
          <w:sz w:val="28"/>
          <w:szCs w:val="28"/>
          <w:lang w:eastAsia="ru-RU"/>
        </w:rPr>
        <w:t>Наблюдательный совет Учреждения возглавляет председатель Наблюдательного совета, который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w:t>
      </w:r>
    </w:p>
    <w:p w:rsidR="00841B27" w:rsidRDefault="00AB01F1" w:rsidP="00841B27">
      <w:pPr>
        <w:pStyle w:val="a3"/>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841B27">
        <w:rPr>
          <w:rFonts w:ascii="Times New Roman" w:eastAsia="Times New Roman" w:hAnsi="Times New Roman" w:cs="Times New Roman"/>
          <w:spacing w:val="2"/>
          <w:sz w:val="28"/>
          <w:szCs w:val="28"/>
          <w:lang w:eastAsia="ru-RU"/>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автономного учреждения его функции осуществляет старший по возрасту член Наблюдательного совета Учреждения, за исключением представителей работников Учреждения.</w:t>
      </w:r>
    </w:p>
    <w:p w:rsidR="00841B27" w:rsidRDefault="00AB01F1" w:rsidP="00841B27">
      <w:pPr>
        <w:pStyle w:val="a3"/>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841B27">
        <w:rPr>
          <w:rFonts w:ascii="Times New Roman" w:eastAsia="Times New Roman" w:hAnsi="Times New Roman" w:cs="Times New Roman"/>
          <w:spacing w:val="2"/>
          <w:sz w:val="28"/>
          <w:szCs w:val="28"/>
          <w:lang w:eastAsia="ru-RU"/>
        </w:rPr>
        <w:t>Наблюдательный совет Учреждения в любое время вправе переизбрать своего председателя.</w:t>
      </w:r>
    </w:p>
    <w:p w:rsidR="00AB01F1" w:rsidRPr="00841B27" w:rsidRDefault="00AB01F1" w:rsidP="00841B27">
      <w:pPr>
        <w:pStyle w:val="a3"/>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841B27">
        <w:rPr>
          <w:rFonts w:ascii="Times New Roman" w:eastAsia="Times New Roman" w:hAnsi="Times New Roman" w:cs="Times New Roman"/>
          <w:spacing w:val="2"/>
          <w:sz w:val="28"/>
          <w:szCs w:val="28"/>
          <w:lang w:eastAsia="ru-RU"/>
        </w:rPr>
        <w:t>К компетенции Наблюдательного совета относится рассмотрение:</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предложений Учредителя или директора Учреждения о внесении изменений в Устав Учреждения;</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lastRenderedPageBreak/>
        <w:t>предложений Учредителя или директора Учреждения о создании и ликвидации филиалов или представительств Учреждения;</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предложений Учредителя или директора Учреждения о реорганизации Учреждения или о его ликвидации;</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предложений Учредителя или директора Учреждения об изъятии имущества, закрепленного за Учреждением на праве оперативного управления;</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проекта плана финансово-хозяйственной деятельности Учреждения;</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по представлению директора Учреждения проектов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предложений директора Учреждения о совершении крупных сделок;</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предложений директора Учреждения о совершении сделок, в совершении которых имеется заинтересованность;</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предложений директора Учреждения о выборе кредитных организаций, в которых Учреждение может открыть банковские счета;</w:t>
      </w:r>
    </w:p>
    <w:p w:rsidR="00AB01F1" w:rsidRPr="00AB01F1" w:rsidRDefault="00AB01F1" w:rsidP="00841B27">
      <w:pPr>
        <w:numPr>
          <w:ilvl w:val="0"/>
          <w:numId w:val="2"/>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вопросов проведения аудита годовой бухгалтерской отчетности Учреждения и утверждения аудиторской организации.</w:t>
      </w:r>
    </w:p>
    <w:p w:rsidR="00AB01F1" w:rsidRPr="00841B27" w:rsidRDefault="00AB01F1" w:rsidP="00841B27">
      <w:pPr>
        <w:pStyle w:val="a3"/>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841B27">
        <w:rPr>
          <w:rFonts w:ascii="Times New Roman" w:eastAsia="Times New Roman" w:hAnsi="Times New Roman" w:cs="Times New Roman"/>
          <w:spacing w:val="2"/>
          <w:sz w:val="28"/>
          <w:szCs w:val="28"/>
          <w:lang w:eastAsia="ru-RU"/>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AB01F1" w:rsidRPr="00AB01F1" w:rsidRDefault="00AB01F1" w:rsidP="00841B27">
      <w:pPr>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Вопросы, относящиеся к компетенции Наблюдательного совета, не могут быть переданы на рассмотрение другим органам Учреждения.</w:t>
      </w:r>
    </w:p>
    <w:p w:rsidR="00AB01F1" w:rsidRPr="00AB01F1" w:rsidRDefault="00AB01F1" w:rsidP="00841B27">
      <w:pPr>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Заседания Наблюдательного совета Учреждения проводится по необходимости, но не реже одного раза в квартал.</w:t>
      </w:r>
    </w:p>
    <w:p w:rsidR="00841B27" w:rsidRDefault="00AB01F1" w:rsidP="00841B27">
      <w:pPr>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Единоличным исполнительным органом Учреждения является директор, который осуществляет текущее руководство деятельностью Учреждения.</w:t>
      </w:r>
    </w:p>
    <w:p w:rsidR="00AB01F1" w:rsidRPr="00AB01F1" w:rsidRDefault="00AB01F1" w:rsidP="00841B27">
      <w:pPr>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bookmarkStart w:id="0" w:name="_GoBack"/>
      <w:bookmarkEnd w:id="0"/>
      <w:r w:rsidRPr="00AB01F1">
        <w:rPr>
          <w:rFonts w:ascii="Times New Roman" w:eastAsia="Times New Roman" w:hAnsi="Times New Roman" w:cs="Times New Roman"/>
          <w:spacing w:val="-6"/>
          <w:sz w:val="28"/>
          <w:szCs w:val="28"/>
          <w:lang w:eastAsia="ru-RU"/>
        </w:rPr>
        <w:lastRenderedPageBreak/>
        <w:t>Трудовые отношения директора и учреждения регулируются трудовым договором, заключенным в соответствии с трудовым законодательством Российской Федерации.</w:t>
      </w:r>
    </w:p>
    <w:p w:rsidR="00AB01F1" w:rsidRPr="00AB01F1" w:rsidRDefault="00AB01F1" w:rsidP="00841B27">
      <w:pPr>
        <w:numPr>
          <w:ilvl w:val="1"/>
          <w:numId w:val="11"/>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6"/>
          <w:sz w:val="28"/>
          <w:szCs w:val="28"/>
          <w:lang w:eastAsia="ru-RU"/>
        </w:rPr>
        <w:t>Директор учреждения:</w:t>
      </w:r>
    </w:p>
    <w:p w:rsidR="00AB01F1" w:rsidRPr="00AB01F1" w:rsidRDefault="00AB01F1" w:rsidP="00841B27">
      <w:pPr>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осуществляет свою деятельность на основание заключенного с Учредителем трудового договора;</w:t>
      </w:r>
    </w:p>
    <w:p w:rsidR="00AB01F1" w:rsidRPr="00AB01F1" w:rsidRDefault="00AB01F1" w:rsidP="00841B27">
      <w:pPr>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без доверенности действует от имени Учреждения;</w:t>
      </w:r>
    </w:p>
    <w:p w:rsidR="00AB01F1" w:rsidRPr="00AB01F1" w:rsidRDefault="00AB01F1" w:rsidP="00841B27">
      <w:pPr>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представляет интересы, и совершает сделки от имени Учреждения;</w:t>
      </w:r>
    </w:p>
    <w:p w:rsidR="00AB01F1" w:rsidRPr="00AB01F1" w:rsidRDefault="00AB01F1" w:rsidP="00841B27">
      <w:pPr>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утверждает структуру и штатное расписание Учреждения, план финансово-хозяйственной деятельности, годовую бухгалтерскую отчетность, регламентирующие деятельность Учреждения внутренние документы;</w:t>
      </w:r>
    </w:p>
    <w:p w:rsidR="00AB01F1" w:rsidRPr="00AB01F1" w:rsidRDefault="00AB01F1" w:rsidP="00841B27">
      <w:pPr>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издает приказы и указания, обязательные для исполнения всеми работниками Учреждения;</w:t>
      </w:r>
    </w:p>
    <w:p w:rsidR="00AB01F1" w:rsidRPr="00AB01F1" w:rsidRDefault="00AB01F1" w:rsidP="00841B27">
      <w:pPr>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назначает на должность, и освобождает от должности работников Учреждения, заключает с ними трудовые договоры;</w:t>
      </w:r>
    </w:p>
    <w:p w:rsidR="00AB01F1" w:rsidRPr="00AB01F1" w:rsidRDefault="00AB01F1" w:rsidP="00841B27">
      <w:pPr>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утверждает локальные акты Учреждения о премировании, материальном стимулировании и социальной поддержке работников.</w:t>
      </w:r>
    </w:p>
    <w:p w:rsidR="00AB01F1" w:rsidRPr="00AB01F1" w:rsidRDefault="00AB01F1" w:rsidP="00841B27">
      <w:pPr>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z w:val="28"/>
          <w:szCs w:val="28"/>
          <w:lang w:eastAsia="ru-RU"/>
        </w:rPr>
        <w:t>несёт полную ответственность за деятельность Учреждения в соответствии с действующим законодательством Российской Федерации, нормативными правовыми актами Ханты-Мансийского автономного округа - Югры и Ханты-Мансийского района, в том числе за организацию бухгалтерского учёта, финансово-хозяйственной деятельности Учреждения;</w:t>
      </w:r>
    </w:p>
    <w:p w:rsidR="00AB01F1" w:rsidRPr="00AB01F1" w:rsidRDefault="00AB01F1" w:rsidP="00841B27">
      <w:pPr>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осуществляет расстановку кадров, утверждает должностные инструкции работников Учреждения, правила внутреннего трудового распорядка, штатное расписание по согласованию с Учредителем;</w:t>
      </w:r>
    </w:p>
    <w:p w:rsidR="00AB01F1" w:rsidRPr="00AB01F1" w:rsidRDefault="00AB01F1" w:rsidP="00841B27">
      <w:pPr>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pacing w:val="2"/>
          <w:sz w:val="28"/>
          <w:szCs w:val="28"/>
          <w:lang w:eastAsia="ru-RU"/>
        </w:rPr>
        <w:t>обеспечивает безопасность и условия труда работников Учреждения, отвечающие требованиям охраны, гигиены труда и пожарной безопасности;</w:t>
      </w:r>
    </w:p>
    <w:p w:rsidR="00AB01F1" w:rsidRPr="00AB01F1" w:rsidRDefault="00AB01F1" w:rsidP="00841B27">
      <w:pPr>
        <w:numPr>
          <w:ilvl w:val="0"/>
          <w:numId w:val="10"/>
        </w:numPr>
        <w:shd w:val="clear" w:color="auto" w:fill="FFFFFF"/>
        <w:spacing w:after="0" w:line="276" w:lineRule="auto"/>
        <w:ind w:left="0" w:firstLine="567"/>
        <w:jc w:val="both"/>
        <w:textAlignment w:val="baseline"/>
        <w:rPr>
          <w:rFonts w:ascii="Times New Roman" w:eastAsia="Times New Roman" w:hAnsi="Times New Roman" w:cs="Times New Roman"/>
          <w:spacing w:val="2"/>
          <w:sz w:val="28"/>
          <w:szCs w:val="28"/>
          <w:lang w:eastAsia="ru-RU"/>
        </w:rPr>
      </w:pPr>
      <w:r w:rsidRPr="00AB01F1">
        <w:rPr>
          <w:rFonts w:ascii="Times New Roman" w:eastAsia="Times New Roman" w:hAnsi="Times New Roman" w:cs="Times New Roman"/>
          <w:sz w:val="28"/>
          <w:szCs w:val="28"/>
          <w:lang w:eastAsia="ru-RU"/>
        </w:rPr>
        <w:t>в отсутствие директора (отпуск, болезнь, командировка) его обязанности по его поручению исполняет один из заместителей директора, которому предоставляется право подписывать финансовые и другие распорядительные документы по всем вопросам деятельности Учреждения.</w:t>
      </w:r>
    </w:p>
    <w:p w:rsidR="00AB01F1" w:rsidRPr="00AB01F1" w:rsidRDefault="00AB01F1" w:rsidP="00841B27">
      <w:pPr>
        <w:widowControl w:val="0"/>
        <w:numPr>
          <w:ilvl w:val="0"/>
          <w:numId w:val="3"/>
        </w:numPr>
        <w:tabs>
          <w:tab w:val="left" w:pos="284"/>
        </w:tabs>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обеспечивает выполнение постановлений, предписаний контролирующих органов;</w:t>
      </w:r>
    </w:p>
    <w:p w:rsidR="00AB01F1" w:rsidRPr="00AB01F1" w:rsidRDefault="00AB01F1" w:rsidP="00841B27">
      <w:pPr>
        <w:widowControl w:val="0"/>
        <w:numPr>
          <w:ilvl w:val="1"/>
          <w:numId w:val="11"/>
        </w:numPr>
        <w:tabs>
          <w:tab w:val="left" w:pos="284"/>
        </w:tabs>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Формами самоуправления учреждения являются общее собрание работников учреждения, методический совет.</w:t>
      </w:r>
    </w:p>
    <w:p w:rsidR="00AB01F1" w:rsidRPr="00AB01F1" w:rsidRDefault="00AB01F1" w:rsidP="00841B27">
      <w:pPr>
        <w:widowControl w:val="0"/>
        <w:numPr>
          <w:ilvl w:val="1"/>
          <w:numId w:val="11"/>
        </w:numPr>
        <w:tabs>
          <w:tab w:val="left" w:pos="284"/>
        </w:tabs>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Общее собрание работников учреждения.</w:t>
      </w:r>
    </w:p>
    <w:p w:rsidR="00AB01F1" w:rsidRPr="00AB01F1" w:rsidRDefault="00AB01F1" w:rsidP="00841B27">
      <w:pPr>
        <w:widowControl w:val="0"/>
        <w:numPr>
          <w:ilvl w:val="2"/>
          <w:numId w:val="11"/>
        </w:numPr>
        <w:tabs>
          <w:tab w:val="left" w:pos="284"/>
        </w:tabs>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 xml:space="preserve">Общее собрание работников учреждения является органом общественного самоуправления в учреждении, который включает в себя весь </w:t>
      </w:r>
      <w:r w:rsidRPr="00AB01F1">
        <w:rPr>
          <w:rFonts w:ascii="Times New Roman" w:eastAsia="Times New Roman" w:hAnsi="Times New Roman" w:cs="Times New Roman"/>
          <w:spacing w:val="-6"/>
          <w:sz w:val="28"/>
          <w:szCs w:val="28"/>
          <w:lang w:eastAsia="ru-RU"/>
        </w:rPr>
        <w:lastRenderedPageBreak/>
        <w:t>трудовой коллектив учреждения.</w:t>
      </w:r>
    </w:p>
    <w:p w:rsidR="00AB01F1" w:rsidRPr="00AB01F1" w:rsidRDefault="00AB01F1" w:rsidP="00841B27">
      <w:pPr>
        <w:widowControl w:val="0"/>
        <w:numPr>
          <w:ilvl w:val="2"/>
          <w:numId w:val="11"/>
        </w:numPr>
        <w:tabs>
          <w:tab w:val="left" w:pos="284"/>
        </w:tabs>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Решения общего собрания принимаются открытым голосованием, простым большинством голосов. Общее собрание считается правомочным, если на нем присутствует более половины работников. Каждый член общего собрания имеет один голос.</w:t>
      </w:r>
    </w:p>
    <w:p w:rsidR="00AB01F1" w:rsidRPr="00AB01F1" w:rsidRDefault="00AB01F1" w:rsidP="00841B27">
      <w:pPr>
        <w:widowControl w:val="0"/>
        <w:numPr>
          <w:ilvl w:val="2"/>
          <w:numId w:val="11"/>
        </w:numPr>
        <w:tabs>
          <w:tab w:val="left" w:pos="284"/>
        </w:tabs>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Общие собрания проводятся по мере необходимости. О повестке дня, времени и месте его проведения должно быть объявлено не менее чем за 7 рабочих дней.</w:t>
      </w:r>
    </w:p>
    <w:p w:rsidR="00AB01F1" w:rsidRPr="00AB01F1" w:rsidRDefault="00AB01F1" w:rsidP="00841B27">
      <w:pPr>
        <w:widowControl w:val="0"/>
        <w:numPr>
          <w:ilvl w:val="2"/>
          <w:numId w:val="11"/>
        </w:numPr>
        <w:tabs>
          <w:tab w:val="left" w:pos="284"/>
        </w:tabs>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К компетенции общего собрания относится:</w:t>
      </w:r>
    </w:p>
    <w:p w:rsidR="00AB01F1" w:rsidRPr="00AB01F1" w:rsidRDefault="00AB01F1" w:rsidP="00841B27">
      <w:pPr>
        <w:widowControl w:val="0"/>
        <w:numPr>
          <w:ilvl w:val="0"/>
          <w:numId w:val="4"/>
        </w:numPr>
        <w:tabs>
          <w:tab w:val="left" w:pos="284"/>
        </w:tabs>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принятие коллективного договора, правил внутреннего трудового распорядка;</w:t>
      </w:r>
    </w:p>
    <w:p w:rsidR="00AB01F1" w:rsidRPr="00AB01F1" w:rsidRDefault="00AB01F1" w:rsidP="00841B27">
      <w:pPr>
        <w:widowControl w:val="0"/>
        <w:numPr>
          <w:ilvl w:val="0"/>
          <w:numId w:val="4"/>
        </w:numPr>
        <w:tabs>
          <w:tab w:val="left" w:pos="284"/>
        </w:tabs>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по инициативе директора учреждения на рассмотрение могут быть вынесены и иные вопросы.</w:t>
      </w:r>
    </w:p>
    <w:p w:rsidR="00AB01F1" w:rsidRPr="00AB01F1" w:rsidRDefault="00AB01F1" w:rsidP="00841B27">
      <w:pPr>
        <w:widowControl w:val="0"/>
        <w:numPr>
          <w:ilvl w:val="1"/>
          <w:numId w:val="11"/>
        </w:numPr>
        <w:tabs>
          <w:tab w:val="left" w:pos="284"/>
        </w:tabs>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 xml:space="preserve">Методический совет. Методический совет – постоянно действующая форма самоуправления, которая рассматривает основные вопросы повышения эффективности учебно-тренировочного процесса спортивной школы, методического сопровождения </w:t>
      </w:r>
      <w:r w:rsidRPr="00AB01F1">
        <w:rPr>
          <w:rFonts w:ascii="Times New Roman" w:eastAsia="Times New Roman" w:hAnsi="Times New Roman" w:cs="Times New Roman"/>
          <w:sz w:val="28"/>
          <w:szCs w:val="28"/>
          <w:lang w:eastAsia="ru-RU"/>
        </w:rPr>
        <w:t>учебно-дидактической, научно-методической продукции, разработанной</w:t>
      </w:r>
      <w:r w:rsidRPr="00AB01F1">
        <w:rPr>
          <w:rFonts w:ascii="Times New Roman" w:eastAsia="Times New Roman" w:hAnsi="Times New Roman" w:cs="Times New Roman"/>
          <w:spacing w:val="-6"/>
          <w:sz w:val="28"/>
          <w:szCs w:val="28"/>
          <w:lang w:eastAsia="ru-RU"/>
        </w:rPr>
        <w:t xml:space="preserve"> участниками тренировочного процесса учреждения, координирует свою деятельность с администрацией учреждения. </w:t>
      </w:r>
    </w:p>
    <w:p w:rsidR="00AB01F1" w:rsidRPr="00AB01F1" w:rsidRDefault="00AB01F1" w:rsidP="00841B27">
      <w:pPr>
        <w:widowControl w:val="0"/>
        <w:numPr>
          <w:ilvl w:val="1"/>
          <w:numId w:val="11"/>
        </w:numPr>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Методический совет действует на основание Устава учреждения.</w:t>
      </w:r>
    </w:p>
    <w:p w:rsidR="00AB01F1" w:rsidRPr="00AB01F1" w:rsidRDefault="00AB01F1" w:rsidP="00841B27">
      <w:pPr>
        <w:widowControl w:val="0"/>
        <w:numPr>
          <w:ilvl w:val="1"/>
          <w:numId w:val="11"/>
        </w:numPr>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Задачи методического совета.</w:t>
      </w:r>
    </w:p>
    <w:p w:rsidR="00AB01F1" w:rsidRPr="00AB01F1" w:rsidRDefault="00AB01F1" w:rsidP="00841B27">
      <w:pPr>
        <w:numPr>
          <w:ilvl w:val="0"/>
          <w:numId w:val="5"/>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определение приоритетных направлений методической и исследовательской работы тренеров-преподавателей, подготовка рекомендаций по их совершенствованию;</w:t>
      </w:r>
    </w:p>
    <w:p w:rsidR="00AB01F1" w:rsidRPr="00AB01F1" w:rsidRDefault="00AB01F1" w:rsidP="00841B27">
      <w:pPr>
        <w:numPr>
          <w:ilvl w:val="0"/>
          <w:numId w:val="5"/>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организация мониторинга учебно-тренировочной деятельности;</w:t>
      </w:r>
    </w:p>
    <w:p w:rsidR="00AB01F1" w:rsidRPr="00AB01F1" w:rsidRDefault="00AB01F1" w:rsidP="00841B27">
      <w:pPr>
        <w:numPr>
          <w:ilvl w:val="0"/>
          <w:numId w:val="5"/>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внедрение в практику достижений передового опыта работы и инновационной деятельности;</w:t>
      </w:r>
    </w:p>
    <w:p w:rsidR="00AB01F1" w:rsidRPr="00AB01F1" w:rsidRDefault="00AB01F1" w:rsidP="00841B27">
      <w:pPr>
        <w:numPr>
          <w:ilvl w:val="0"/>
          <w:numId w:val="5"/>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проведение внутренней экспертизы учебно-методических документов учреждения (программы развития, рабочих программ, планов и т.д.);</w:t>
      </w:r>
    </w:p>
    <w:p w:rsidR="00AB01F1" w:rsidRPr="00AB01F1" w:rsidRDefault="00AB01F1" w:rsidP="00841B27">
      <w:pPr>
        <w:numPr>
          <w:ilvl w:val="0"/>
          <w:numId w:val="5"/>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оказание консультативной помощи работникам учреждения;</w:t>
      </w:r>
    </w:p>
    <w:p w:rsidR="00AB01F1" w:rsidRPr="00AB01F1" w:rsidRDefault="00AB01F1" w:rsidP="00841B27">
      <w:pPr>
        <w:numPr>
          <w:ilvl w:val="0"/>
          <w:numId w:val="5"/>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повышение профессиональной компетенции работников учреждения.</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pacing w:val="-6"/>
          <w:sz w:val="28"/>
          <w:szCs w:val="28"/>
          <w:lang w:eastAsia="ru-RU"/>
        </w:rPr>
        <w:t>Методический совет осуществляет следующие функции:</w:t>
      </w:r>
    </w:p>
    <w:p w:rsidR="00AB01F1" w:rsidRPr="00AB01F1" w:rsidRDefault="00AB01F1" w:rsidP="00841B27">
      <w:pPr>
        <w:numPr>
          <w:ilvl w:val="0"/>
          <w:numId w:val="6"/>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взаимодействует с методическими объединениями других организаций;</w:t>
      </w:r>
    </w:p>
    <w:p w:rsidR="00AB01F1" w:rsidRPr="00AB01F1" w:rsidRDefault="00AB01F1" w:rsidP="00841B27">
      <w:pPr>
        <w:numPr>
          <w:ilvl w:val="0"/>
          <w:numId w:val="6"/>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рецензирует, анализирует, и утверждает методические материалы (программы, разработки, рекомендации и т.д.), оценивает их научно-методический уровень;</w:t>
      </w:r>
    </w:p>
    <w:p w:rsidR="00AB01F1" w:rsidRPr="00AB01F1" w:rsidRDefault="00AB01F1" w:rsidP="00841B27">
      <w:pPr>
        <w:numPr>
          <w:ilvl w:val="0"/>
          <w:numId w:val="6"/>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lastRenderedPageBreak/>
        <w:t>рассматривает, и дает заключения для администрации учреждения о планах экспериментальной и инновационной работы, о целесообразности их использования;</w:t>
      </w:r>
    </w:p>
    <w:p w:rsidR="00AB01F1" w:rsidRPr="00AB01F1" w:rsidRDefault="00AB01F1" w:rsidP="00841B27">
      <w:pPr>
        <w:numPr>
          <w:ilvl w:val="0"/>
          <w:numId w:val="6"/>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оказывает методическую помощь работникам учреждения в соответствии с характером их запросов и потребностей;</w:t>
      </w:r>
    </w:p>
    <w:p w:rsidR="00AB01F1" w:rsidRPr="00AB01F1" w:rsidRDefault="00AB01F1" w:rsidP="00841B27">
      <w:pPr>
        <w:numPr>
          <w:ilvl w:val="0"/>
          <w:numId w:val="6"/>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совместно с администрацией учреждения вырабатывает решения об участии работников спортивной школы в научно-практических конференциях, семинарах, выставках, осуществляют подготовку и непосредственное участие в них;</w:t>
      </w:r>
    </w:p>
    <w:p w:rsidR="00AB01F1" w:rsidRPr="00AB01F1" w:rsidRDefault="00AB01F1" w:rsidP="00841B27">
      <w:pPr>
        <w:numPr>
          <w:ilvl w:val="0"/>
          <w:numId w:val="6"/>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pacing w:val="-6"/>
          <w:sz w:val="28"/>
          <w:szCs w:val="28"/>
          <w:lang w:eastAsia="ru-RU"/>
        </w:rPr>
        <w:t>организует проведение открытых учебно-тренировочных занятий по определенной теме с целью ознакомления с методическими разработками тренеров-преподавателей.</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bCs/>
          <w:spacing w:val="-6"/>
          <w:sz w:val="28"/>
          <w:szCs w:val="28"/>
          <w:lang w:eastAsia="ru-RU"/>
        </w:rPr>
        <w:t>Организация деятельности методического совета.</w:t>
      </w:r>
    </w:p>
    <w:p w:rsidR="00AB01F1" w:rsidRPr="00AB01F1" w:rsidRDefault="00AB01F1" w:rsidP="00841B27">
      <w:pPr>
        <w:widowControl w:val="0"/>
        <w:autoSpaceDE w:val="0"/>
        <w:autoSpaceDN w:val="0"/>
        <w:adjustRightInd w:val="0"/>
        <w:spacing w:after="0" w:line="276" w:lineRule="auto"/>
        <w:ind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М</w:t>
      </w:r>
      <w:r w:rsidRPr="00AB01F1">
        <w:rPr>
          <w:rFonts w:ascii="Times New Roman" w:eastAsia="Times New Roman" w:hAnsi="Times New Roman" w:cs="Times New Roman"/>
          <w:sz w:val="28"/>
          <w:szCs w:val="28"/>
          <w:lang w:eastAsia="ru-RU"/>
        </w:rPr>
        <w:t>етодический совет избирается, и утверждается приказом по Учреждению из числа наиболее опытных работников, которые:</w:t>
      </w:r>
    </w:p>
    <w:p w:rsidR="00AB01F1" w:rsidRPr="00AB01F1" w:rsidRDefault="00AB01F1" w:rsidP="00841B27">
      <w:pPr>
        <w:spacing w:after="0" w:line="276" w:lineRule="auto"/>
        <w:ind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 имеют наиболее высокие квалификационные категории;</w:t>
      </w:r>
    </w:p>
    <w:p w:rsidR="00AB01F1" w:rsidRPr="00AB01F1" w:rsidRDefault="00AB01F1" w:rsidP="00841B27">
      <w:pPr>
        <w:spacing w:after="0" w:line="276" w:lineRule="auto"/>
        <w:ind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 добились высоких практических и методических результатов в своей деятельности.</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В состав методического совета входят: директор учреждения, его заместители, инструкторы-методисты, тренеры-преподаватели.</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 xml:space="preserve">Возглавляет методический совет председатель, который избирается большинством голосов. </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Секретарь методического совета избирается на заседание методического совета большинством голосов.</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pacing w:val="-6"/>
          <w:sz w:val="28"/>
          <w:szCs w:val="28"/>
          <w:lang w:eastAsia="ru-RU"/>
        </w:rPr>
        <w:t>Деятельность методического совета организуется на основе планирования, осуществляемого исходя из плана работы Учреждения.</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Заседания методического совета проводятся не реже 3 раз в год.</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Методический совет правомочен выносить решения при наличии на заседании не менее половины своего состава. Решения принимаются простым большинством голосов.</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pacing w:val="-6"/>
          <w:sz w:val="28"/>
          <w:szCs w:val="28"/>
          <w:lang w:eastAsia="ru-RU"/>
        </w:rPr>
        <w:t>Решения методического совета носят рекомендательный характер, и становятся обязательными для всех членов коллектива после утверждения директором учреждения.</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pacing w:val="-6"/>
          <w:sz w:val="28"/>
          <w:szCs w:val="28"/>
          <w:lang w:eastAsia="ru-RU"/>
        </w:rPr>
        <w:t>Заседания и решения методического совета протоколируются. Протоколы подписываются председателем методического совета и секретарем.</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sz w:val="28"/>
          <w:szCs w:val="28"/>
          <w:lang w:eastAsia="ru-RU"/>
        </w:rPr>
        <w:t>Ответственность за делопроизводство в методическом совете возлагается на секретаря.</w:t>
      </w:r>
    </w:p>
    <w:p w:rsidR="00AB01F1" w:rsidRPr="00AB01F1" w:rsidRDefault="00AB01F1" w:rsidP="00841B27">
      <w:pPr>
        <w:numPr>
          <w:ilvl w:val="1"/>
          <w:numId w:val="11"/>
        </w:numPr>
        <w:spacing w:after="0" w:line="276" w:lineRule="auto"/>
        <w:ind w:left="0" w:firstLine="567"/>
        <w:jc w:val="both"/>
        <w:rPr>
          <w:rFonts w:ascii="Times New Roman" w:eastAsia="Times New Roman" w:hAnsi="Times New Roman" w:cs="Times New Roman"/>
          <w:sz w:val="28"/>
          <w:szCs w:val="28"/>
          <w:lang w:eastAsia="ru-RU"/>
        </w:rPr>
      </w:pPr>
      <w:r w:rsidRPr="00AB01F1">
        <w:rPr>
          <w:rFonts w:ascii="Times New Roman" w:eastAsia="Times New Roman" w:hAnsi="Times New Roman" w:cs="Times New Roman"/>
          <w:bCs/>
          <w:spacing w:val="-6"/>
          <w:sz w:val="28"/>
          <w:szCs w:val="28"/>
          <w:lang w:eastAsia="ru-RU"/>
        </w:rPr>
        <w:t>Права методического совета.</w:t>
      </w:r>
    </w:p>
    <w:p w:rsidR="00AB01F1" w:rsidRPr="00AB01F1" w:rsidRDefault="00AB01F1" w:rsidP="00841B27">
      <w:pPr>
        <w:widowControl w:val="0"/>
        <w:autoSpaceDE w:val="0"/>
        <w:autoSpaceDN w:val="0"/>
        <w:adjustRightInd w:val="0"/>
        <w:spacing w:after="0" w:line="276" w:lineRule="auto"/>
        <w:ind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Методический совет имеет право:</w:t>
      </w:r>
    </w:p>
    <w:p w:rsidR="00AB01F1" w:rsidRPr="00AB01F1" w:rsidRDefault="00AB01F1" w:rsidP="00841B27">
      <w:pPr>
        <w:widowControl w:val="0"/>
        <w:numPr>
          <w:ilvl w:val="0"/>
          <w:numId w:val="7"/>
        </w:numPr>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lastRenderedPageBreak/>
        <w:t>осуществлять экспертизу и подготавливать экспертные заключения, рецензии на программы, реализуемые учреждением;</w:t>
      </w:r>
    </w:p>
    <w:p w:rsidR="00AB01F1" w:rsidRPr="00AB01F1" w:rsidRDefault="00AB01F1" w:rsidP="00841B27">
      <w:pPr>
        <w:widowControl w:val="0"/>
        <w:numPr>
          <w:ilvl w:val="0"/>
          <w:numId w:val="7"/>
        </w:numPr>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 xml:space="preserve">разрабатывать, внедрять, анализировать исполнение и, при необходимости корректировать дополнительные образовательные программы спортивной подготовки, реализуемые (планируемые к реализации) учреждением; </w:t>
      </w:r>
    </w:p>
    <w:p w:rsidR="00AB01F1" w:rsidRPr="00AB01F1" w:rsidRDefault="00AB01F1" w:rsidP="00841B27">
      <w:pPr>
        <w:widowControl w:val="0"/>
        <w:numPr>
          <w:ilvl w:val="0"/>
          <w:numId w:val="7"/>
        </w:numPr>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запрашивать у администрации учреждения информацию, необходимую для текущей работы.</w:t>
      </w:r>
    </w:p>
    <w:p w:rsidR="00AB01F1" w:rsidRPr="00AB01F1" w:rsidRDefault="00AB01F1" w:rsidP="00841B27">
      <w:pPr>
        <w:widowControl w:val="0"/>
        <w:numPr>
          <w:ilvl w:val="1"/>
          <w:numId w:val="11"/>
        </w:numPr>
        <w:autoSpaceDE w:val="0"/>
        <w:autoSpaceDN w:val="0"/>
        <w:adjustRightInd w:val="0"/>
        <w:spacing w:after="0" w:line="276" w:lineRule="auto"/>
        <w:ind w:left="0" w:right="-1" w:firstLine="567"/>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bCs/>
          <w:spacing w:val="-6"/>
          <w:sz w:val="28"/>
          <w:szCs w:val="28"/>
          <w:lang w:eastAsia="ru-RU"/>
        </w:rPr>
        <w:t>Обязанности членов методического совета:</w:t>
      </w:r>
    </w:p>
    <w:p w:rsidR="00AB01F1" w:rsidRPr="00AB01F1" w:rsidRDefault="00AB01F1" w:rsidP="00841B27">
      <w:pPr>
        <w:widowControl w:val="0"/>
        <w:numPr>
          <w:ilvl w:val="0"/>
          <w:numId w:val="8"/>
        </w:numPr>
        <w:autoSpaceDE w:val="0"/>
        <w:autoSpaceDN w:val="0"/>
        <w:adjustRightInd w:val="0"/>
        <w:spacing w:after="0" w:line="276" w:lineRule="auto"/>
        <w:ind w:left="0" w:right="-1" w:firstLine="567"/>
        <w:contextualSpacing/>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участвовать в заседаниях методических советов, семинарах, конференциях, открытых учебно-тренировочных занятиях;</w:t>
      </w:r>
    </w:p>
    <w:p w:rsidR="00AB01F1" w:rsidRPr="00AB01F1" w:rsidRDefault="00AB01F1" w:rsidP="00841B27">
      <w:pPr>
        <w:widowControl w:val="0"/>
        <w:numPr>
          <w:ilvl w:val="0"/>
          <w:numId w:val="8"/>
        </w:numPr>
        <w:autoSpaceDE w:val="0"/>
        <w:autoSpaceDN w:val="0"/>
        <w:adjustRightInd w:val="0"/>
        <w:spacing w:after="0" w:line="276" w:lineRule="auto"/>
        <w:ind w:left="0" w:right="-1" w:firstLine="567"/>
        <w:contextualSpacing/>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выполнять годовой план работы, решения методического совета;</w:t>
      </w:r>
    </w:p>
    <w:p w:rsidR="00AB01F1" w:rsidRPr="00AB01F1" w:rsidRDefault="00AB01F1" w:rsidP="00841B27">
      <w:pPr>
        <w:widowControl w:val="0"/>
        <w:numPr>
          <w:ilvl w:val="0"/>
          <w:numId w:val="8"/>
        </w:numPr>
        <w:autoSpaceDE w:val="0"/>
        <w:autoSpaceDN w:val="0"/>
        <w:adjustRightInd w:val="0"/>
        <w:spacing w:after="0" w:line="276" w:lineRule="auto"/>
        <w:ind w:left="0" w:right="-1" w:firstLine="567"/>
        <w:contextualSpacing/>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повышать профессиональный уровень;</w:t>
      </w:r>
    </w:p>
    <w:p w:rsidR="00AB01F1" w:rsidRPr="00AB01F1" w:rsidRDefault="00AB01F1" w:rsidP="00841B27">
      <w:pPr>
        <w:widowControl w:val="0"/>
        <w:numPr>
          <w:ilvl w:val="1"/>
          <w:numId w:val="11"/>
        </w:numPr>
        <w:autoSpaceDE w:val="0"/>
        <w:autoSpaceDN w:val="0"/>
        <w:adjustRightInd w:val="0"/>
        <w:spacing w:after="0" w:line="276" w:lineRule="auto"/>
        <w:ind w:left="0" w:right="-1" w:firstLine="567"/>
        <w:contextualSpacing/>
        <w:jc w:val="both"/>
        <w:rPr>
          <w:rFonts w:ascii="Times New Roman" w:eastAsia="Times New Roman" w:hAnsi="Times New Roman" w:cs="Times New Roman"/>
          <w:spacing w:val="-6"/>
          <w:sz w:val="28"/>
          <w:szCs w:val="28"/>
          <w:lang w:eastAsia="ru-RU"/>
        </w:rPr>
      </w:pPr>
      <w:r w:rsidRPr="00AB01F1">
        <w:rPr>
          <w:rFonts w:ascii="Times New Roman" w:eastAsia="Times New Roman" w:hAnsi="Times New Roman" w:cs="Times New Roman"/>
          <w:spacing w:val="-6"/>
          <w:sz w:val="28"/>
          <w:szCs w:val="28"/>
          <w:lang w:eastAsia="ru-RU"/>
        </w:rPr>
        <w:t>Методический совет несет ответственность за выполнение годового плана работы;</w:t>
      </w:r>
    </w:p>
    <w:p w:rsidR="00AB01F1" w:rsidRPr="00AB01F1" w:rsidRDefault="00AB01F1" w:rsidP="00841B27">
      <w:pPr>
        <w:widowControl w:val="0"/>
        <w:autoSpaceDE w:val="0"/>
        <w:autoSpaceDN w:val="0"/>
        <w:adjustRightInd w:val="0"/>
        <w:spacing w:after="0" w:line="276" w:lineRule="auto"/>
        <w:ind w:right="-1" w:firstLine="567"/>
        <w:contextualSpacing/>
        <w:jc w:val="both"/>
        <w:rPr>
          <w:rFonts w:ascii="Times New Roman" w:eastAsia="Times New Roman" w:hAnsi="Times New Roman" w:cs="Times New Roman"/>
          <w:spacing w:val="-6"/>
          <w:sz w:val="28"/>
          <w:szCs w:val="28"/>
          <w:lang w:eastAsia="ru-RU"/>
        </w:rPr>
      </w:pPr>
    </w:p>
    <w:p w:rsidR="00AB01F1" w:rsidRDefault="00AB01F1" w:rsidP="00841B27">
      <w:pPr>
        <w:ind w:firstLine="567"/>
        <w:jc w:val="both"/>
      </w:pPr>
    </w:p>
    <w:sectPr w:rsidR="00AB01F1" w:rsidSect="00841B2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42F3"/>
    <w:multiLevelType w:val="multilevel"/>
    <w:tmpl w:val="84320A54"/>
    <w:lvl w:ilvl="0">
      <w:start w:val="5"/>
      <w:numFmt w:val="decimal"/>
      <w:suff w:val="space"/>
      <w:lvlText w:val="%1."/>
      <w:lvlJc w:val="left"/>
      <w:pPr>
        <w:ind w:left="450" w:hanging="450"/>
      </w:pPr>
      <w:rPr>
        <w:rFonts w:hint="default"/>
        <w:b w:val="0"/>
      </w:rPr>
    </w:lvl>
    <w:lvl w:ilvl="1">
      <w:start w:val="1"/>
      <w:numFmt w:val="decimal"/>
      <w:suff w:val="space"/>
      <w:lvlText w:val="%1.%2."/>
      <w:lvlJc w:val="left"/>
      <w:pPr>
        <w:ind w:left="1288" w:hanging="720"/>
      </w:pPr>
      <w:rPr>
        <w:rFonts w:hint="default"/>
        <w:b w:val="0"/>
        <w:color w:val="auto"/>
      </w:rPr>
    </w:lvl>
    <w:lvl w:ilvl="2">
      <w:start w:val="1"/>
      <w:numFmt w:val="decimal"/>
      <w:suff w:val="space"/>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E3006E2"/>
    <w:multiLevelType w:val="multilevel"/>
    <w:tmpl w:val="7A6600AA"/>
    <w:lvl w:ilvl="0">
      <w:start w:val="6"/>
      <w:numFmt w:val="decimal"/>
      <w:suff w:val="space"/>
      <w:lvlText w:val="%1."/>
      <w:lvlJc w:val="left"/>
      <w:pPr>
        <w:ind w:left="81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2" w15:restartNumberingAfterBreak="0">
    <w:nsid w:val="30027948"/>
    <w:multiLevelType w:val="hybridMultilevel"/>
    <w:tmpl w:val="2FAC254A"/>
    <w:lvl w:ilvl="0" w:tplc="4EF21F1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367A05"/>
    <w:multiLevelType w:val="hybridMultilevel"/>
    <w:tmpl w:val="A99A122C"/>
    <w:lvl w:ilvl="0" w:tplc="0C1020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B7CEF"/>
    <w:multiLevelType w:val="hybridMultilevel"/>
    <w:tmpl w:val="BC3A997A"/>
    <w:lvl w:ilvl="0" w:tplc="9828B88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A15A42"/>
    <w:multiLevelType w:val="hybridMultilevel"/>
    <w:tmpl w:val="0532BE3A"/>
    <w:lvl w:ilvl="0" w:tplc="7B6AEF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7E304C"/>
    <w:multiLevelType w:val="multilevel"/>
    <w:tmpl w:val="7A6600AA"/>
    <w:lvl w:ilvl="0">
      <w:start w:val="6"/>
      <w:numFmt w:val="decimal"/>
      <w:suff w:val="space"/>
      <w:lvlText w:val="%1."/>
      <w:lvlJc w:val="left"/>
      <w:pPr>
        <w:ind w:left="810" w:hanging="360"/>
      </w:pPr>
      <w:rPr>
        <w:rFonts w:hint="default"/>
      </w:rPr>
    </w:lvl>
    <w:lvl w:ilvl="1">
      <w:start w:val="1"/>
      <w:numFmt w:val="decimal"/>
      <w:isLgl/>
      <w:suff w:val="space"/>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7" w15:restartNumberingAfterBreak="0">
    <w:nsid w:val="4C67430E"/>
    <w:multiLevelType w:val="hybridMultilevel"/>
    <w:tmpl w:val="20B42060"/>
    <w:lvl w:ilvl="0" w:tplc="516ADA3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C074F2"/>
    <w:multiLevelType w:val="hybridMultilevel"/>
    <w:tmpl w:val="C3CE3E68"/>
    <w:lvl w:ilvl="0" w:tplc="62EC55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677D7E"/>
    <w:multiLevelType w:val="hybridMultilevel"/>
    <w:tmpl w:val="5066C018"/>
    <w:lvl w:ilvl="0" w:tplc="D0805CC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72338F"/>
    <w:multiLevelType w:val="hybridMultilevel"/>
    <w:tmpl w:val="2124EB3A"/>
    <w:lvl w:ilvl="0" w:tplc="CBAC0E4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C12E88"/>
    <w:multiLevelType w:val="hybridMultilevel"/>
    <w:tmpl w:val="C068F14C"/>
    <w:lvl w:ilvl="0" w:tplc="4ABC71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0"/>
  </w:num>
  <w:num w:numId="5">
    <w:abstractNumId w:val="5"/>
  </w:num>
  <w:num w:numId="6">
    <w:abstractNumId w:val="8"/>
  </w:num>
  <w:num w:numId="7">
    <w:abstractNumId w:val="3"/>
  </w:num>
  <w:num w:numId="8">
    <w:abstractNumId w:val="7"/>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F1"/>
    <w:rsid w:val="00410BB1"/>
    <w:rsid w:val="00841B27"/>
    <w:rsid w:val="00AB0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F2B7"/>
  <w15:chartTrackingRefBased/>
  <w15:docId w15:val="{71A93E50-F871-437B-A0A2-F920A608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1607</Words>
  <Characters>9162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2022-11-15T07:30:00Z</dcterms:created>
  <dcterms:modified xsi:type="dcterms:W3CDTF">2022-11-15T07:36:00Z</dcterms:modified>
</cp:coreProperties>
</file>