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39" w:rsidRDefault="0036616F" w:rsidP="0036616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Утверждено приказом от </w:t>
      </w:r>
      <w:r w:rsidR="00927A62">
        <w:rPr>
          <w:rFonts w:ascii="Times New Roman" w:hAnsi="Times New Roman" w:cs="Times New Roman"/>
          <w:b/>
          <w:sz w:val="26"/>
          <w:szCs w:val="26"/>
        </w:rPr>
        <w:t>24.03.2023 № 83-О</w:t>
      </w:r>
      <w:bookmarkStart w:id="0" w:name="_GoBack"/>
      <w:bookmarkEnd w:id="0"/>
    </w:p>
    <w:p w:rsidR="00930D39" w:rsidRDefault="00930D39" w:rsidP="00656A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AD6" w:rsidRDefault="00546AD6" w:rsidP="00656A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6AD7" w:rsidRDefault="00656AD7" w:rsidP="00656A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56AD7" w:rsidRDefault="00656AD7" w:rsidP="00656A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приемной и апелляционной комиссиях</w:t>
      </w:r>
    </w:p>
    <w:p w:rsidR="00656AD7" w:rsidRDefault="00656AD7" w:rsidP="00656A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</w:t>
      </w:r>
      <w:r w:rsidR="005E4EA9">
        <w:rPr>
          <w:rFonts w:ascii="Times New Roman" w:hAnsi="Times New Roman" w:cs="Times New Roman"/>
          <w:b/>
          <w:sz w:val="26"/>
          <w:szCs w:val="26"/>
        </w:rPr>
        <w:t>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6D1">
        <w:rPr>
          <w:rFonts w:ascii="Times New Roman" w:hAnsi="Times New Roman" w:cs="Times New Roman"/>
          <w:b/>
          <w:sz w:val="26"/>
          <w:szCs w:val="26"/>
        </w:rPr>
        <w:t>автономно</w:t>
      </w:r>
      <w:r w:rsidR="005E4EA9">
        <w:rPr>
          <w:rFonts w:ascii="Times New Roman" w:hAnsi="Times New Roman" w:cs="Times New Roman"/>
          <w:b/>
          <w:sz w:val="26"/>
          <w:szCs w:val="26"/>
        </w:rPr>
        <w:t>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30B3">
        <w:rPr>
          <w:rFonts w:ascii="Times New Roman" w:hAnsi="Times New Roman" w:cs="Times New Roman"/>
          <w:b/>
          <w:sz w:val="26"/>
          <w:szCs w:val="26"/>
        </w:rPr>
        <w:t>дополнительного образования</w:t>
      </w:r>
    </w:p>
    <w:p w:rsidR="00656AD7" w:rsidRPr="00656AD7" w:rsidRDefault="00656AD7" w:rsidP="00656A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2766D1">
        <w:rPr>
          <w:rFonts w:ascii="Times New Roman" w:hAnsi="Times New Roman" w:cs="Times New Roman"/>
          <w:b/>
          <w:sz w:val="26"/>
          <w:szCs w:val="26"/>
        </w:rPr>
        <w:t>Спортивная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6D1">
        <w:rPr>
          <w:rFonts w:ascii="Times New Roman" w:hAnsi="Times New Roman" w:cs="Times New Roman"/>
          <w:b/>
          <w:sz w:val="26"/>
          <w:szCs w:val="26"/>
        </w:rPr>
        <w:t xml:space="preserve">школа </w:t>
      </w:r>
      <w:r>
        <w:rPr>
          <w:rFonts w:ascii="Times New Roman" w:hAnsi="Times New Roman" w:cs="Times New Roman"/>
          <w:b/>
          <w:sz w:val="26"/>
          <w:szCs w:val="26"/>
        </w:rPr>
        <w:t>Ханты-Мансийского района»</w:t>
      </w:r>
    </w:p>
    <w:p w:rsidR="00656AD7" w:rsidRPr="00900611" w:rsidRDefault="00656AD7" w:rsidP="00656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611" w:rsidRPr="00494012" w:rsidRDefault="00900611" w:rsidP="00D0405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4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5D0F2C" w:rsidRPr="00CA50E3" w:rsidRDefault="005D0F2C" w:rsidP="00D04059">
      <w:pPr>
        <w:pStyle w:val="a3"/>
        <w:numPr>
          <w:ilvl w:val="1"/>
          <w:numId w:val="1"/>
        </w:numPr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приемной и апелляционной комиссии муниципального автономного учреждения дополнительного образования «Спортивная школа Ханты-Мансийского района» (далее – Положение) определяет порядок организации работы приемной и апелляционной комиссии муниципального автономного учреждения дополнительного образования «Спортивная школа Ханты-Мансийского района» (далее – Учреждение, Спортивная школа) ее права и обязанности, основные направления работы.</w:t>
      </w:r>
    </w:p>
    <w:p w:rsidR="001753BD" w:rsidRPr="00CA50E3" w:rsidRDefault="001753BD" w:rsidP="00D0405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и апелляционная комиссии Спортивной школы действует на основании Устава.</w:t>
      </w:r>
    </w:p>
    <w:p w:rsidR="0038198A" w:rsidRPr="00CA50E3" w:rsidRDefault="001753BD" w:rsidP="00D0405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 и апелляционная комиссии являются постоянно действующим коллегиальным органом по управлению процессом приема граждан на обучение </w:t>
      </w:r>
      <w:r w:rsidR="005E4EA9" w:rsidRPr="005E4EA9">
        <w:rPr>
          <w:rFonts w:ascii="Times New Roman" w:eastAsia="Calibri" w:hAnsi="Times New Roman" w:cs="Times New Roman"/>
          <w:sz w:val="28"/>
          <w:szCs w:val="28"/>
        </w:rPr>
        <w:t xml:space="preserve">по дополнительным образовательным программам спортивной подготовки и дополнительным общеразвивающим программам в области физической культуры и спорта </w:t>
      </w:r>
      <w:r w:rsidR="00A3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программы) </w:t>
      </w:r>
      <w:r w:rsidRPr="00CA5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индивидуального отбора лиц, имеющих необходимые для освоения соответствующей программы способности в области физической культуры и спорта.</w:t>
      </w:r>
    </w:p>
    <w:p w:rsidR="00900611" w:rsidRPr="00CA50E3" w:rsidRDefault="00900611" w:rsidP="00D0405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и апелляционная комиссии Учреждения в своей деятельности руководствуются:</w:t>
      </w:r>
    </w:p>
    <w:p w:rsidR="0038198A" w:rsidRPr="00CA50E3" w:rsidRDefault="0038198A" w:rsidP="00D04059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38198A" w:rsidRPr="00CA50E3" w:rsidRDefault="0038198A" w:rsidP="00D04059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04.12.2007 №329-ФЗ «О физической культуре и спорте в Российской Федерации»;</w:t>
      </w:r>
    </w:p>
    <w:p w:rsidR="0038198A" w:rsidRPr="00CA50E3" w:rsidRDefault="0038198A" w:rsidP="00D04059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№273-ФЗ «Об образовании в Российской Федерации»;</w:t>
      </w:r>
    </w:p>
    <w:p w:rsidR="00D2684E" w:rsidRPr="00CA50E3" w:rsidRDefault="00900611" w:rsidP="00D04059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Учреждения.</w:t>
      </w:r>
    </w:p>
    <w:p w:rsidR="002D4F17" w:rsidRPr="00CA50E3" w:rsidRDefault="00D2684E" w:rsidP="00D0405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приема поступающих руководитель Учреждения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2D4F17" w:rsidRPr="00CA50E3" w:rsidRDefault="002D4F17" w:rsidP="00D0405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</w:t>
      </w:r>
      <w:r w:rsidR="00546AD6" w:rsidRPr="00CA50E3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действия Положения не ограничен.</w:t>
      </w:r>
    </w:p>
    <w:p w:rsidR="00546AD6" w:rsidRPr="002D4F17" w:rsidRDefault="00546AD6" w:rsidP="00D04059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611" w:rsidRPr="00546AD6" w:rsidRDefault="00900611" w:rsidP="00D0405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 приемной комиссии</w:t>
      </w:r>
    </w:p>
    <w:p w:rsidR="00546AD6" w:rsidRDefault="00546AD6" w:rsidP="00D0405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D6">
        <w:rPr>
          <w:rFonts w:ascii="Times New Roman" w:hAnsi="Times New Roman" w:cs="Times New Roman"/>
          <w:sz w:val="28"/>
          <w:szCs w:val="28"/>
        </w:rPr>
        <w:t>В целях организации приёма и проведения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AD6">
        <w:rPr>
          <w:rFonts w:ascii="Times New Roman" w:hAnsi="Times New Roman" w:cs="Times New Roman"/>
          <w:sz w:val="28"/>
          <w:szCs w:val="28"/>
        </w:rPr>
        <w:t xml:space="preserve">отбора, поступающих на </w:t>
      </w:r>
      <w:r w:rsidR="00A368ED">
        <w:rPr>
          <w:rFonts w:ascii="Times New Roman" w:hAnsi="Times New Roman" w:cs="Times New Roman"/>
          <w:sz w:val="28"/>
          <w:szCs w:val="28"/>
        </w:rPr>
        <w:t>программы в Учреждении,</w:t>
      </w:r>
      <w:r w:rsidRPr="00546AD6">
        <w:rPr>
          <w:rFonts w:ascii="Times New Roman" w:hAnsi="Times New Roman" w:cs="Times New Roman"/>
          <w:sz w:val="28"/>
          <w:szCs w:val="28"/>
        </w:rPr>
        <w:t xml:space="preserve"> создается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AD6">
        <w:rPr>
          <w:rFonts w:ascii="Times New Roman" w:hAnsi="Times New Roman" w:cs="Times New Roman"/>
          <w:sz w:val="28"/>
          <w:szCs w:val="28"/>
        </w:rPr>
        <w:t>приёмная комиссия (далее - Комиссия).</w:t>
      </w:r>
    </w:p>
    <w:p w:rsidR="007D5460" w:rsidRDefault="00546AD6" w:rsidP="00D0405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D6">
        <w:rPr>
          <w:rFonts w:ascii="Times New Roman" w:hAnsi="Times New Roman" w:cs="Times New Roman"/>
          <w:sz w:val="28"/>
          <w:szCs w:val="28"/>
        </w:rPr>
        <w:t>Комиссия формируется в количестве не менее 5 (пяти) человек в 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AD6">
        <w:rPr>
          <w:rFonts w:ascii="Times New Roman" w:hAnsi="Times New Roman" w:cs="Times New Roman"/>
          <w:sz w:val="28"/>
          <w:szCs w:val="28"/>
        </w:rPr>
        <w:t>председателя, заместителя председателя, секретаря и членов Комиссии.</w:t>
      </w:r>
    </w:p>
    <w:p w:rsidR="007D5460" w:rsidRDefault="00546AD6" w:rsidP="00D0405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460">
        <w:rPr>
          <w:rFonts w:ascii="Times New Roman" w:hAnsi="Times New Roman" w:cs="Times New Roman"/>
          <w:sz w:val="28"/>
          <w:szCs w:val="28"/>
        </w:rPr>
        <w:t>Председателем Комиссии является руководитель Учреждения, заместителем</w:t>
      </w:r>
      <w:r w:rsidR="007D5460">
        <w:rPr>
          <w:rFonts w:ascii="Times New Roman" w:hAnsi="Times New Roman" w:cs="Times New Roman"/>
          <w:sz w:val="28"/>
          <w:szCs w:val="28"/>
        </w:rPr>
        <w:t xml:space="preserve"> </w:t>
      </w:r>
      <w:r w:rsidRPr="007D5460">
        <w:rPr>
          <w:rFonts w:ascii="Times New Roman" w:hAnsi="Times New Roman" w:cs="Times New Roman"/>
          <w:sz w:val="28"/>
          <w:szCs w:val="28"/>
        </w:rPr>
        <w:t xml:space="preserve">председателя Комиссии - заместитель </w:t>
      </w:r>
      <w:r w:rsidR="00A368ED">
        <w:rPr>
          <w:rFonts w:ascii="Times New Roman" w:hAnsi="Times New Roman" w:cs="Times New Roman"/>
          <w:sz w:val="28"/>
          <w:szCs w:val="28"/>
        </w:rPr>
        <w:t>руководителя У</w:t>
      </w:r>
      <w:r w:rsidRPr="007D5460">
        <w:rPr>
          <w:rFonts w:ascii="Times New Roman" w:hAnsi="Times New Roman" w:cs="Times New Roman"/>
          <w:sz w:val="28"/>
          <w:szCs w:val="28"/>
        </w:rPr>
        <w:t>чреждения.</w:t>
      </w:r>
    </w:p>
    <w:p w:rsidR="007D5460" w:rsidRDefault="00546AD6" w:rsidP="00D0405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460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была исключена</w:t>
      </w:r>
      <w:r w:rsidR="007D5460">
        <w:rPr>
          <w:rFonts w:ascii="Times New Roman" w:hAnsi="Times New Roman" w:cs="Times New Roman"/>
          <w:sz w:val="28"/>
          <w:szCs w:val="28"/>
        </w:rPr>
        <w:t xml:space="preserve"> </w:t>
      </w:r>
      <w:r w:rsidRPr="007D5460">
        <w:rPr>
          <w:rFonts w:ascii="Times New Roman" w:hAnsi="Times New Roman" w:cs="Times New Roman"/>
          <w:sz w:val="28"/>
          <w:szCs w:val="28"/>
        </w:rPr>
        <w:t>возможность возникновения конфликта интересов, которая могла бы повлиять</w:t>
      </w:r>
      <w:r w:rsidR="007D5460">
        <w:rPr>
          <w:rFonts w:ascii="Times New Roman" w:hAnsi="Times New Roman" w:cs="Times New Roman"/>
          <w:sz w:val="28"/>
          <w:szCs w:val="28"/>
        </w:rPr>
        <w:t xml:space="preserve"> </w:t>
      </w:r>
      <w:r w:rsidRPr="007D5460">
        <w:rPr>
          <w:rFonts w:ascii="Times New Roman" w:hAnsi="Times New Roman" w:cs="Times New Roman"/>
          <w:sz w:val="28"/>
          <w:szCs w:val="28"/>
        </w:rPr>
        <w:t>на</w:t>
      </w:r>
      <w:r w:rsidR="007D5460">
        <w:rPr>
          <w:rFonts w:ascii="Times New Roman" w:hAnsi="Times New Roman" w:cs="Times New Roman"/>
          <w:sz w:val="28"/>
          <w:szCs w:val="28"/>
        </w:rPr>
        <w:t xml:space="preserve"> принимаемые Комиссией решения.</w:t>
      </w:r>
    </w:p>
    <w:p w:rsidR="00311578" w:rsidRDefault="00546AD6" w:rsidP="00D0405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460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</w:t>
      </w:r>
      <w:r w:rsidR="007D5460">
        <w:rPr>
          <w:rFonts w:ascii="Times New Roman" w:hAnsi="Times New Roman" w:cs="Times New Roman"/>
          <w:sz w:val="28"/>
          <w:szCs w:val="28"/>
        </w:rPr>
        <w:t xml:space="preserve"> </w:t>
      </w:r>
      <w:r w:rsidRPr="007D5460">
        <w:rPr>
          <w:rFonts w:ascii="Times New Roman" w:hAnsi="Times New Roman" w:cs="Times New Roman"/>
          <w:sz w:val="28"/>
          <w:szCs w:val="28"/>
        </w:rPr>
        <w:t>приказом по Учреждению.</w:t>
      </w:r>
    </w:p>
    <w:p w:rsidR="00311578" w:rsidRDefault="00311578" w:rsidP="00D04059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11578" w:rsidRPr="00311578" w:rsidRDefault="00311578" w:rsidP="00D040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1578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членов Приёмной комиссии</w:t>
      </w:r>
    </w:p>
    <w:p w:rsidR="00311578" w:rsidRPr="00311578" w:rsidRDefault="00311578" w:rsidP="00D0405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1157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11578" w:rsidRPr="00311578" w:rsidRDefault="00311578" w:rsidP="00D0405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11578">
        <w:rPr>
          <w:rFonts w:ascii="Times New Roman" w:hAnsi="Times New Roman" w:cs="Times New Roman"/>
          <w:sz w:val="28"/>
          <w:szCs w:val="28"/>
        </w:rPr>
        <w:t>осуществляет общее руководство Комиссией;</w:t>
      </w:r>
    </w:p>
    <w:p w:rsidR="00311578" w:rsidRPr="00311578" w:rsidRDefault="00311578" w:rsidP="00D0405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11578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311578" w:rsidRPr="00311578" w:rsidRDefault="00311578" w:rsidP="00D0405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11578">
        <w:rPr>
          <w:rFonts w:ascii="Times New Roman" w:hAnsi="Times New Roman" w:cs="Times New Roman"/>
          <w:sz w:val="28"/>
          <w:szCs w:val="28"/>
        </w:rPr>
        <w:t>дает поручения членам Комиссии;</w:t>
      </w:r>
    </w:p>
    <w:p w:rsidR="00311578" w:rsidRPr="00311578" w:rsidRDefault="00311578" w:rsidP="00D0405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11578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Комиссии.</w:t>
      </w:r>
    </w:p>
    <w:p w:rsidR="00311578" w:rsidRPr="00311578" w:rsidRDefault="00311578" w:rsidP="00D0405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78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3766F6" w:rsidRPr="003766F6" w:rsidRDefault="00311578" w:rsidP="00D0405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F6">
        <w:rPr>
          <w:rFonts w:ascii="Times New Roman" w:hAnsi="Times New Roman" w:cs="Times New Roman"/>
          <w:sz w:val="28"/>
          <w:szCs w:val="28"/>
        </w:rPr>
        <w:t>Секретарь Комиссии обеспечивает организационное сопровождение деятельности Комиссии</w:t>
      </w:r>
      <w:r w:rsidR="003766F6" w:rsidRPr="003766F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766F6" w:rsidRPr="003766F6" w:rsidRDefault="003766F6" w:rsidP="00D0405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F6">
        <w:rPr>
          <w:rFonts w:ascii="Times New Roman" w:hAnsi="Times New Roman" w:cs="Times New Roman"/>
          <w:sz w:val="28"/>
          <w:szCs w:val="28"/>
        </w:rPr>
        <w:t>Уведомляет членов Комиссии о месте и времени проведения заседаний (не позднее, чем за 2 (два) рабочих дня до даты заседания;</w:t>
      </w:r>
    </w:p>
    <w:p w:rsidR="003766F6" w:rsidRPr="003766F6" w:rsidRDefault="003766F6" w:rsidP="00D0405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F6">
        <w:rPr>
          <w:rFonts w:ascii="Times New Roman" w:hAnsi="Times New Roman" w:cs="Times New Roman"/>
          <w:sz w:val="28"/>
          <w:szCs w:val="28"/>
        </w:rPr>
        <w:t>готовит материалы к заседаниям Комиссии;</w:t>
      </w:r>
    </w:p>
    <w:p w:rsidR="003766F6" w:rsidRPr="003766F6" w:rsidRDefault="003766F6" w:rsidP="00D0405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F6">
        <w:rPr>
          <w:rFonts w:ascii="Times New Roman" w:hAnsi="Times New Roman" w:cs="Times New Roman"/>
          <w:sz w:val="28"/>
          <w:szCs w:val="28"/>
        </w:rPr>
        <w:t>ведет и подписывает протоколы заседаний Комиссии;</w:t>
      </w:r>
    </w:p>
    <w:p w:rsidR="003766F6" w:rsidRPr="003766F6" w:rsidRDefault="003766F6" w:rsidP="00D0405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766F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766F6" w:rsidRPr="003766F6" w:rsidRDefault="003766F6" w:rsidP="00D0405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766F6">
        <w:rPr>
          <w:rFonts w:ascii="Times New Roman" w:hAnsi="Times New Roman" w:cs="Times New Roman"/>
          <w:sz w:val="28"/>
          <w:szCs w:val="28"/>
        </w:rPr>
        <w:t>участвуют в заседаниях Комиссии;</w:t>
      </w:r>
    </w:p>
    <w:p w:rsidR="00311578" w:rsidRDefault="003766F6" w:rsidP="00D0405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766F6">
        <w:rPr>
          <w:rFonts w:ascii="Times New Roman" w:hAnsi="Times New Roman" w:cs="Times New Roman"/>
          <w:sz w:val="28"/>
          <w:szCs w:val="28"/>
        </w:rPr>
        <w:t>принимают решения по вопросам, отнесённым к компетенции Комиссии.</w:t>
      </w:r>
    </w:p>
    <w:p w:rsidR="006A429F" w:rsidRPr="003766F6" w:rsidRDefault="006A429F" w:rsidP="00D04059">
      <w:pPr>
        <w:pStyle w:val="a3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6A429F" w:rsidRPr="006A429F" w:rsidRDefault="006A429F" w:rsidP="00D040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29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EC02F7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заседаний Приёмной К</w:t>
      </w:r>
      <w:r w:rsidRPr="006A429F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</w:p>
    <w:p w:rsidR="00EC02F7" w:rsidRDefault="006A429F" w:rsidP="00D0405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9F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нём присутствует более</w:t>
      </w:r>
      <w:r w:rsidR="00EC02F7">
        <w:rPr>
          <w:rFonts w:ascii="Times New Roman" w:hAnsi="Times New Roman" w:cs="Times New Roman"/>
          <w:sz w:val="28"/>
          <w:szCs w:val="28"/>
        </w:rPr>
        <w:t xml:space="preserve"> </w:t>
      </w:r>
      <w:r w:rsidRPr="00EC02F7">
        <w:rPr>
          <w:rFonts w:ascii="Times New Roman" w:hAnsi="Times New Roman" w:cs="Times New Roman"/>
          <w:sz w:val="28"/>
          <w:szCs w:val="28"/>
        </w:rPr>
        <w:t>половины ее членов.</w:t>
      </w:r>
    </w:p>
    <w:p w:rsidR="00EC02F7" w:rsidRDefault="006A429F" w:rsidP="00D0405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2F7">
        <w:rPr>
          <w:rFonts w:ascii="Times New Roman" w:hAnsi="Times New Roman" w:cs="Times New Roman"/>
          <w:sz w:val="28"/>
          <w:szCs w:val="28"/>
        </w:rPr>
        <w:lastRenderedPageBreak/>
        <w:t>На заседании Комиссии секретарь Комиссии кратко представляет информацию</w:t>
      </w:r>
      <w:r w:rsidR="00EC02F7">
        <w:rPr>
          <w:rFonts w:ascii="Times New Roman" w:hAnsi="Times New Roman" w:cs="Times New Roman"/>
          <w:sz w:val="28"/>
          <w:szCs w:val="28"/>
        </w:rPr>
        <w:t xml:space="preserve"> </w:t>
      </w:r>
      <w:r w:rsidRPr="00EC02F7">
        <w:rPr>
          <w:rFonts w:ascii="Times New Roman" w:hAnsi="Times New Roman" w:cs="Times New Roman"/>
          <w:sz w:val="28"/>
          <w:szCs w:val="28"/>
        </w:rPr>
        <w:t>по каждому поступающему, после чего Комиссия приступает к обсуждению</w:t>
      </w:r>
      <w:r w:rsidR="00EC02F7">
        <w:rPr>
          <w:rFonts w:ascii="Times New Roman" w:hAnsi="Times New Roman" w:cs="Times New Roman"/>
          <w:sz w:val="28"/>
          <w:szCs w:val="28"/>
        </w:rPr>
        <w:t xml:space="preserve"> </w:t>
      </w:r>
      <w:r w:rsidRPr="00EC02F7">
        <w:rPr>
          <w:rFonts w:ascii="Times New Roman" w:hAnsi="Times New Roman" w:cs="Times New Roman"/>
          <w:sz w:val="28"/>
          <w:szCs w:val="28"/>
        </w:rPr>
        <w:t>показанных им результатов.</w:t>
      </w:r>
    </w:p>
    <w:p w:rsidR="00EC02F7" w:rsidRDefault="006A429F" w:rsidP="00D0405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2F7">
        <w:rPr>
          <w:rFonts w:ascii="Times New Roman" w:hAnsi="Times New Roman" w:cs="Times New Roman"/>
          <w:sz w:val="28"/>
          <w:szCs w:val="28"/>
        </w:rPr>
        <w:t>По окончании обсуждения председатель Комиссии выносит решение о приёме</w:t>
      </w:r>
      <w:r w:rsidR="00EC02F7">
        <w:rPr>
          <w:rFonts w:ascii="Times New Roman" w:hAnsi="Times New Roman" w:cs="Times New Roman"/>
          <w:sz w:val="28"/>
          <w:szCs w:val="28"/>
        </w:rPr>
        <w:t xml:space="preserve"> </w:t>
      </w:r>
      <w:r w:rsidRPr="00EC02F7">
        <w:rPr>
          <w:rFonts w:ascii="Times New Roman" w:hAnsi="Times New Roman" w:cs="Times New Roman"/>
          <w:sz w:val="28"/>
          <w:szCs w:val="28"/>
        </w:rPr>
        <w:t>поступающего в Учреждение на голосование.</w:t>
      </w:r>
    </w:p>
    <w:p w:rsidR="006A429F" w:rsidRPr="00EC02F7" w:rsidRDefault="006A429F" w:rsidP="00D0405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2F7">
        <w:rPr>
          <w:rFonts w:ascii="Times New Roman" w:hAnsi="Times New Roman" w:cs="Times New Roman"/>
          <w:sz w:val="28"/>
          <w:szCs w:val="28"/>
        </w:rPr>
        <w:t>Решение принимается простым большинством голосов от числа членов</w:t>
      </w:r>
    </w:p>
    <w:p w:rsidR="00EC02F7" w:rsidRDefault="006A429F" w:rsidP="00D040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29F">
        <w:rPr>
          <w:rFonts w:ascii="Times New Roman" w:hAnsi="Times New Roman" w:cs="Times New Roman"/>
          <w:sz w:val="28"/>
          <w:szCs w:val="28"/>
        </w:rPr>
        <w:t>Комиссии, присутствующих на заседании, путем открытого голосования. При равном</w:t>
      </w:r>
      <w:r w:rsidR="00EC02F7">
        <w:rPr>
          <w:rFonts w:ascii="Times New Roman" w:hAnsi="Times New Roman" w:cs="Times New Roman"/>
          <w:sz w:val="28"/>
          <w:szCs w:val="28"/>
        </w:rPr>
        <w:t xml:space="preserve"> </w:t>
      </w:r>
      <w:r w:rsidRPr="006A429F">
        <w:rPr>
          <w:rFonts w:ascii="Times New Roman" w:hAnsi="Times New Roman" w:cs="Times New Roman"/>
          <w:sz w:val="28"/>
          <w:szCs w:val="28"/>
        </w:rPr>
        <w:t>количестве голосов «за» и «против» голос председателя Комиссии является</w:t>
      </w:r>
      <w:r w:rsidR="00EC02F7">
        <w:rPr>
          <w:rFonts w:ascii="Times New Roman" w:hAnsi="Times New Roman" w:cs="Times New Roman"/>
          <w:sz w:val="28"/>
          <w:szCs w:val="28"/>
        </w:rPr>
        <w:t xml:space="preserve"> </w:t>
      </w:r>
      <w:r w:rsidRPr="006A429F">
        <w:rPr>
          <w:rFonts w:ascii="Times New Roman" w:hAnsi="Times New Roman" w:cs="Times New Roman"/>
          <w:sz w:val="28"/>
          <w:szCs w:val="28"/>
        </w:rPr>
        <w:t>решающим</w:t>
      </w:r>
      <w:r w:rsidR="00EC02F7">
        <w:rPr>
          <w:rFonts w:ascii="Times New Roman" w:hAnsi="Times New Roman" w:cs="Times New Roman"/>
          <w:sz w:val="28"/>
          <w:szCs w:val="28"/>
        </w:rPr>
        <w:t>.</w:t>
      </w:r>
    </w:p>
    <w:p w:rsidR="00EC02F7" w:rsidRDefault="006A429F" w:rsidP="00D0405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2F7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311578" w:rsidRPr="00EC02F7" w:rsidRDefault="006A429F" w:rsidP="00D0405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2F7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Апелляционную</w:t>
      </w:r>
      <w:r w:rsidR="00EC02F7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AF200B" w:rsidRPr="00AF200B" w:rsidRDefault="00AF200B" w:rsidP="00D04059">
      <w:pPr>
        <w:pStyle w:val="a3"/>
        <w:numPr>
          <w:ilvl w:val="0"/>
          <w:numId w:val="1"/>
        </w:numPr>
        <w:spacing w:before="300" w:after="1200"/>
        <w:ind w:left="0" w:right="15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2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приема документов.</w:t>
      </w:r>
    </w:p>
    <w:p w:rsidR="00AF200B" w:rsidRDefault="00AF200B" w:rsidP="00D04059">
      <w:pPr>
        <w:pStyle w:val="a3"/>
        <w:numPr>
          <w:ilvl w:val="1"/>
          <w:numId w:val="1"/>
        </w:numPr>
        <w:spacing w:after="0"/>
        <w:ind w:left="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граждан для консультирования по вопросам зачисления в Учреждение, прием заявлений и документов, необхо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димых для зачисления осуществляю</w:t>
      </w:r>
      <w:r w:rsidRPr="00806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инструкторы-методисты структурных подразделений-отделений Учреждения</w:t>
      </w:r>
      <w:r w:rsidRPr="00806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7FC7" w:rsidRDefault="00007FC7" w:rsidP="00D0405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заявлений установленного образца (прилож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1</w:t>
      </w:r>
      <w:r w:rsidRPr="000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инструкторами-методистами структурных подразделений-отделений </w:t>
      </w:r>
      <w:r w:rsidRPr="000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графиком работы Учреждения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Учреждением сроки.</w:t>
      </w:r>
    </w:p>
    <w:p w:rsidR="00AF200B" w:rsidRPr="00007FC7" w:rsidRDefault="00AF200B" w:rsidP="00D0405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заявления и документов, необходимых для зачисления, инструкторы-методисты структурных подразделений-отделений Учреждения осуществляет следующие действия:</w:t>
      </w:r>
    </w:p>
    <w:p w:rsidR="00AF200B" w:rsidRDefault="00AF200B" w:rsidP="00D04059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полноту предоставления документов и их достоверность;</w:t>
      </w:r>
    </w:p>
    <w:p w:rsidR="00AF200B" w:rsidRDefault="00AF200B" w:rsidP="00D04059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проверяют представленные документы на наличие (отсутствие) оснований для отказа в приеме;</w:t>
      </w:r>
    </w:p>
    <w:p w:rsidR="00AF200B" w:rsidRPr="00AF200B" w:rsidRDefault="00AF200B" w:rsidP="00D04059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сообщают в устной форме заявителю об отказе в приеме документов при наличии следующих оснований:</w:t>
      </w:r>
    </w:p>
    <w:p w:rsidR="00AF200B" w:rsidRPr="002621EA" w:rsidRDefault="00AF200B" w:rsidP="00D04059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аявитель обратился в У</w:t>
      </w:r>
      <w:r w:rsidRPr="002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 в сроки, отличные от сроков приема заявлений;</w:t>
      </w:r>
    </w:p>
    <w:p w:rsidR="00AF200B" w:rsidRPr="002621EA" w:rsidRDefault="00AF200B" w:rsidP="00D04059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обратился в У</w:t>
      </w:r>
      <w:r w:rsidRPr="002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 в не приёмное время;</w:t>
      </w:r>
    </w:p>
    <w:p w:rsidR="00AF200B" w:rsidRPr="002621EA" w:rsidRDefault="00AF200B" w:rsidP="00D04059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услуги обратилось</w:t>
      </w:r>
      <w:r w:rsidR="00A3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лицо, не являющееся заявителем,</w:t>
      </w:r>
      <w:r w:rsidRPr="002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заявлении отсутствуют сведения, необходимые для предоставления услуги;</w:t>
      </w:r>
    </w:p>
    <w:p w:rsidR="00AF200B" w:rsidRPr="002621EA" w:rsidRDefault="00AF200B" w:rsidP="00D04059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выявил у поступающего медицинские противопоказания к занятиям спорта на основани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медицинского документа, выданного медицинской организацией, осуществляющей медицинскую деятельность;</w:t>
      </w:r>
    </w:p>
    <w:p w:rsidR="00AF200B" w:rsidRPr="002621EA" w:rsidRDefault="00AF200B" w:rsidP="00D04059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медицинский документ, подтверждающий отсутствие у поступающего медицинских противопоказаний к занятиям спорта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выбранной программе или </w:t>
      </w:r>
      <w:r w:rsidRPr="002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 более чем за три месяца до даты подачи заявления;</w:t>
      </w:r>
    </w:p>
    <w:p w:rsidR="00AF200B" w:rsidRPr="002621EA" w:rsidRDefault="00AF200B" w:rsidP="00D04059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содержатся нецензурные либо оскорбительные выражения, угрозы жизни, здоровью и имуществу должностного лица или специалиста учреждения, а также членов его семьи;</w:t>
      </w:r>
    </w:p>
    <w:p w:rsidR="00AF200B" w:rsidRPr="002621EA" w:rsidRDefault="00AF200B" w:rsidP="00D04059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заявления или его части не поддаются прочтению;</w:t>
      </w:r>
    </w:p>
    <w:p w:rsidR="00AF200B" w:rsidRPr="002621EA" w:rsidRDefault="00AF200B" w:rsidP="00D04059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содержатся подчистки, приписки, зачеркнутые слова и иные исправления;</w:t>
      </w:r>
    </w:p>
    <w:p w:rsidR="00AF200B" w:rsidRPr="002621EA" w:rsidRDefault="00AF200B" w:rsidP="00D04059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документах, предоставляемых заявителем, содержатся серьезные повреждения, которые не позволяют однозначно истолковать содержание документа;</w:t>
      </w:r>
    </w:p>
    <w:p w:rsidR="00AF200B" w:rsidRPr="002621EA" w:rsidRDefault="00AF200B" w:rsidP="00D04059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не представил документы и фотоматериалы, необходимые для зачисления;</w:t>
      </w:r>
    </w:p>
    <w:p w:rsidR="00AF200B" w:rsidRPr="002621EA" w:rsidRDefault="00AF200B" w:rsidP="00D04059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стиг возраста для зачисления в У</w:t>
      </w:r>
      <w:r w:rsidRPr="002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чреждение на обучение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выбранной </w:t>
      </w:r>
      <w:r w:rsidRPr="002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по виду спорта;</w:t>
      </w:r>
    </w:p>
    <w:p w:rsidR="00AF200B" w:rsidRDefault="00AF200B" w:rsidP="00D04059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указанные в подлинниках документов, не соответствуют сведениям, указанным в заявлении;</w:t>
      </w:r>
    </w:p>
    <w:p w:rsidR="00AF200B" w:rsidRDefault="00AF200B" w:rsidP="00D04059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5058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требованию заявителя формирует уведомление об отказе в приеме документов и обеспечивает его передачу заявителю в день обращения (уведомление об отказе в приеме документов оформляется на бланке Учреждения, подписывается директором учреждения и содержит следующие сведения: фамилию, имя, отчество заявителя, причину отказа в приеме документов);</w:t>
      </w:r>
    </w:p>
    <w:p w:rsidR="00AF200B" w:rsidRDefault="00AF200B" w:rsidP="00D04059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оснований для отказа заверяет копии представленных документов;</w:t>
      </w:r>
    </w:p>
    <w:p w:rsidR="00311578" w:rsidRPr="00007FC7" w:rsidRDefault="00F341E7" w:rsidP="00D0405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3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Инструкторы-методисты структурных подразделений-отделений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 в приемную Комиссию ходатайства и пакет документов для приема граждан в Учреждение.</w:t>
      </w:r>
    </w:p>
    <w:p w:rsidR="008A06E0" w:rsidRPr="008A06E0" w:rsidRDefault="008A06E0" w:rsidP="00D04059">
      <w:pPr>
        <w:pStyle w:val="a3"/>
        <w:numPr>
          <w:ilvl w:val="0"/>
          <w:numId w:val="1"/>
        </w:numPr>
        <w:spacing w:after="0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зачисления.</w:t>
      </w:r>
    </w:p>
    <w:p w:rsidR="008A06E0" w:rsidRDefault="008A06E0" w:rsidP="00D04059">
      <w:pPr>
        <w:pStyle w:val="a3"/>
        <w:numPr>
          <w:ilvl w:val="1"/>
          <w:numId w:val="1"/>
        </w:numPr>
        <w:spacing w:after="0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приемной комиссии о зачислении поступающего в Учреждение оформляется протоколом.</w:t>
      </w:r>
    </w:p>
    <w:p w:rsidR="008A06E0" w:rsidRPr="00FA0560" w:rsidRDefault="008A06E0" w:rsidP="00D04059">
      <w:pPr>
        <w:pStyle w:val="a3"/>
        <w:numPr>
          <w:ilvl w:val="1"/>
          <w:numId w:val="1"/>
        </w:numPr>
        <w:spacing w:after="0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Инструктор-методист структурного подразделения-отделения Учреждения</w:t>
      </w:r>
      <w:r w:rsidRPr="00FA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следующие действия:</w:t>
      </w:r>
    </w:p>
    <w:p w:rsidR="008A06E0" w:rsidRDefault="008A06E0" w:rsidP="00D04059">
      <w:pPr>
        <w:pStyle w:val="a3"/>
        <w:numPr>
          <w:ilvl w:val="0"/>
          <w:numId w:val="20"/>
        </w:numPr>
        <w:spacing w:after="0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готовит проект приказа о зачислении в Учреждение на обучение по </w:t>
      </w:r>
      <w:r w:rsidR="0036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уведомление об отказе в зачислении в Учреждение по следующим основаниям:</w:t>
      </w:r>
    </w:p>
    <w:p w:rsidR="008A06E0" w:rsidRPr="001F2723" w:rsidRDefault="008A06E0" w:rsidP="00D04059">
      <w:pPr>
        <w:pStyle w:val="a3"/>
        <w:numPr>
          <w:ilvl w:val="0"/>
          <w:numId w:val="7"/>
        </w:numPr>
        <w:spacing w:after="0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свободных мест в Учреждении;</w:t>
      </w:r>
    </w:p>
    <w:p w:rsidR="008A06E0" w:rsidRDefault="008A06E0" w:rsidP="00D04059">
      <w:pPr>
        <w:pStyle w:val="a3"/>
        <w:numPr>
          <w:ilvl w:val="0"/>
          <w:numId w:val="7"/>
        </w:numPr>
        <w:spacing w:after="0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неявка ребенка для прохождения процедуры индивидуального отбора.</w:t>
      </w:r>
    </w:p>
    <w:p w:rsidR="008A06E0" w:rsidRPr="007C363A" w:rsidRDefault="008A06E0" w:rsidP="00D04059">
      <w:pPr>
        <w:pStyle w:val="a3"/>
        <w:numPr>
          <w:ilvl w:val="1"/>
          <w:numId w:val="1"/>
        </w:numPr>
        <w:spacing w:after="0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Зачисление поступающих в Учреждение на обучение по программам оформляется приказом директора Учреждения на основании решения приёмной комиссии или апелляционной к</w:t>
      </w:r>
      <w:r w:rsidR="0036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в сроки, установленные У</w:t>
      </w:r>
      <w:r w:rsidRPr="007C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чреждением самостоятельно.</w:t>
      </w:r>
    </w:p>
    <w:p w:rsidR="008A06E0" w:rsidRDefault="008A06E0" w:rsidP="00D04059">
      <w:pPr>
        <w:pStyle w:val="a3"/>
        <w:numPr>
          <w:ilvl w:val="1"/>
          <w:numId w:val="1"/>
        </w:numPr>
        <w:spacing w:after="0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Приказы о зачислении в Учреждение размещаются на официальном сайте Учреждения в информационно-телекоммуникационной сети «Интернет» и на информационных стендах, расположенных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C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чреждении.</w:t>
      </w:r>
    </w:p>
    <w:p w:rsidR="008A06E0" w:rsidRDefault="008A06E0" w:rsidP="00D04059">
      <w:pPr>
        <w:pStyle w:val="a3"/>
        <w:numPr>
          <w:ilvl w:val="1"/>
          <w:numId w:val="1"/>
        </w:numPr>
        <w:spacing w:after="0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Инструктор-методист</w:t>
      </w:r>
      <w:r w:rsidRPr="006A2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A2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2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2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знакомит поступающего с уставом Учреждения, лицензией на право ведения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наличии)</w:t>
      </w:r>
      <w:r w:rsidRPr="006A2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программами по видам спорта, реализуемыми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A2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Учреждение, и другими документами, регламентирующими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Pr="006A2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7FC7" w:rsidRPr="008A06E0" w:rsidRDefault="00007FC7" w:rsidP="00D040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07FC7" w:rsidRPr="00007FC7" w:rsidRDefault="00007FC7" w:rsidP="00D0405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Отчетность приемной комиссии</w:t>
      </w:r>
    </w:p>
    <w:p w:rsidR="00007FC7" w:rsidRPr="00656AD7" w:rsidRDefault="00007FC7" w:rsidP="00D0405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отчетных документов при проверке работы приемной комиссии выступают:</w:t>
      </w:r>
    </w:p>
    <w:p w:rsidR="00007FC7" w:rsidRPr="00656AD7" w:rsidRDefault="00007FC7" w:rsidP="00D0405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приемной комиссии;</w:t>
      </w:r>
    </w:p>
    <w:p w:rsidR="00007FC7" w:rsidRPr="00656AD7" w:rsidRDefault="00007FC7" w:rsidP="00D0405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отбора поступающих;</w:t>
      </w:r>
    </w:p>
    <w:p w:rsidR="00007FC7" w:rsidRPr="00656AD7" w:rsidRDefault="00007FC7" w:rsidP="00D0405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дела поступающих.</w:t>
      </w:r>
    </w:p>
    <w:p w:rsidR="00007FC7" w:rsidRPr="00C07622" w:rsidRDefault="00007FC7" w:rsidP="00D0405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документы работы Приемной комиссии подшиваются в специальную папку (дело),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формируется каждый год.</w:t>
      </w:r>
    </w:p>
    <w:p w:rsidR="00F341E7" w:rsidRPr="00F341E7" w:rsidRDefault="00F341E7" w:rsidP="00D04059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:rsidR="00900611" w:rsidRPr="00B65235" w:rsidRDefault="00900611" w:rsidP="00D040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  <w:r w:rsidR="00B65235" w:rsidRPr="00B65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1003D7" w:rsidRPr="00B65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функции</w:t>
      </w:r>
      <w:r w:rsidRPr="00B65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апелляционной комиссии</w:t>
      </w:r>
    </w:p>
    <w:p w:rsidR="008749AF" w:rsidRDefault="00900611" w:rsidP="00D0405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апелляционной комиссии является </w:t>
      </w:r>
      <w:r w:rsidR="0025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Pr="002E3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="0025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3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E5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лицо, им уполномоченное.</w:t>
      </w:r>
    </w:p>
    <w:p w:rsidR="008749AF" w:rsidRDefault="00E5612C" w:rsidP="00D0405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 w:rsidR="007E4B91" w:rsidRPr="0087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 апелляционной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работники, не входящие в состав приемной комиссии, из числа заместителей и тренерского состава - не менее 3 человек</w:t>
      </w:r>
      <w:r w:rsidR="007E4B91" w:rsidRPr="0087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3D7" w:rsidRDefault="007E4B91" w:rsidP="00D0405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работы апелляционной комиссии с 15 августа текущего года до</w:t>
      </w:r>
      <w:r w:rsidR="008749AF" w:rsidRPr="0087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завершения процедуры индивидуального отбора, но не позднее 15 октября</w:t>
      </w:r>
      <w:r w:rsidR="008749AF" w:rsidRPr="0087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</w:t>
      </w:r>
      <w:r w:rsidR="00E5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года.</w:t>
      </w:r>
    </w:p>
    <w:p w:rsidR="001003D7" w:rsidRDefault="001003D7" w:rsidP="00D0405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Законные представители поступающих вправе подать апелляцию по процедуре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результатам проведения индивидуального отбора в апелляционную комиссию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следующего рабочего дня после объявления 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ультатов индивидуального отбора.</w:t>
      </w:r>
    </w:p>
    <w:p w:rsidR="001003D7" w:rsidRDefault="001003D7" w:rsidP="00D0405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рассматривается не позднее одного рабочего дня со дня ее подачи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 апелляционной комиссии, на которое приглашаются законные представители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щих, подавшие апелляцию.</w:t>
      </w:r>
    </w:p>
    <w:p w:rsidR="001003D7" w:rsidRDefault="001003D7" w:rsidP="00D0405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рассмотрения апелляции секретарь приемной комиссии направляет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апелляционную </w:t>
      </w: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отбора.</w:t>
      </w:r>
    </w:p>
    <w:p w:rsidR="001003D7" w:rsidRDefault="001003D7" w:rsidP="00D0405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</w:t>
      </w: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нецелесообразности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поступающего, законные представители которого подали апелляцию.</w:t>
      </w:r>
    </w:p>
    <w:p w:rsidR="006B6899" w:rsidRDefault="001003D7" w:rsidP="00D0405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принимается большинством голосов членов апелляционной комиссии,</w:t>
      </w:r>
      <w:r w:rsidR="006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 в заседании, при обязательном присутствии председателя комиссии. При</w:t>
      </w:r>
      <w:r w:rsidR="006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 числе голосов председатель апелляционной комиссии обладает правом решающего</w:t>
      </w:r>
      <w:r w:rsidR="006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голоса.</w:t>
      </w:r>
    </w:p>
    <w:p w:rsidR="006B6899" w:rsidRDefault="001003D7" w:rsidP="00D0405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апелляционной комиссии оформляется протоколом, подписывается</w:t>
      </w:r>
      <w:r w:rsidR="006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6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доводится до сведения подавших апелляцию законных представителей</w:t>
      </w:r>
      <w:r w:rsidR="006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поступающего под роспись в течение одного рабочего дня с момента принятия решения,</w:t>
      </w:r>
      <w:r w:rsidR="006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чего передается в приемную комиссию.</w:t>
      </w:r>
    </w:p>
    <w:p w:rsidR="00F53262" w:rsidRDefault="001003D7" w:rsidP="00D0405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проведение индивидуального отбора поступающих проводится в</w:t>
      </w:r>
      <w:r w:rsidR="006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трех рабочих дней со дня принятия решения о целесообразности такого отбора в</w:t>
      </w:r>
      <w:r w:rsidR="006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присутствии не менее двух членов апелляционной комиссии.</w:t>
      </w:r>
    </w:p>
    <w:p w:rsidR="00F53262" w:rsidRDefault="001003D7" w:rsidP="00D0405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апелляции по процедуре проведения по</w:t>
      </w:r>
      <w:r w:rsidR="00F5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вторного индивидуального отбора </w:t>
      </w:r>
      <w:r w:rsidRPr="00F5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</w:t>
      </w:r>
      <w:r w:rsidR="00F5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5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</w:t>
      </w:r>
      <w:r w:rsidR="00F5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ускается. </w:t>
      </w:r>
      <w:r w:rsidRPr="00F5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по вопросам, не предусмотренным настоящим Положением, принимаются</w:t>
      </w:r>
      <w:r w:rsidR="00F5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приемной комиссией Учреждения.</w:t>
      </w:r>
    </w:p>
    <w:p w:rsidR="001003D7" w:rsidRPr="00F53262" w:rsidRDefault="001003D7" w:rsidP="00D0405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выполнения своих функций апелляционная комиссия в установленном</w:t>
      </w:r>
      <w:r w:rsidR="00F5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вправе:</w:t>
      </w:r>
    </w:p>
    <w:p w:rsidR="00F53262" w:rsidRDefault="00F53262" w:rsidP="00D04059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003D7" w:rsidRPr="00F5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апрашивать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03D7" w:rsidRPr="00F5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получать у уполномоченных лиц необходимые документы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3D7" w:rsidRPr="00F5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сведения;</w:t>
      </w:r>
    </w:p>
    <w:p w:rsidR="00806B47" w:rsidRPr="00C659AD" w:rsidRDefault="00F53262" w:rsidP="00C659AD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003D7" w:rsidRPr="00F5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ривлекать к рассмотрению апелляций тренерско-инструкторский состав в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3D7" w:rsidRPr="00F5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спорных вопросов.</w:t>
      </w:r>
    </w:p>
    <w:sectPr w:rsidR="00806B47" w:rsidRPr="00C659AD" w:rsidSect="00FA0560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893"/>
    <w:multiLevelType w:val="hybridMultilevel"/>
    <w:tmpl w:val="325A0396"/>
    <w:lvl w:ilvl="0" w:tplc="66705F5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475B"/>
    <w:multiLevelType w:val="hybridMultilevel"/>
    <w:tmpl w:val="6C940B2A"/>
    <w:lvl w:ilvl="0" w:tplc="66705F5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413F86"/>
    <w:multiLevelType w:val="hybridMultilevel"/>
    <w:tmpl w:val="2B142A78"/>
    <w:lvl w:ilvl="0" w:tplc="33B27C1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E57DF"/>
    <w:multiLevelType w:val="hybridMultilevel"/>
    <w:tmpl w:val="8682ADCA"/>
    <w:lvl w:ilvl="0" w:tplc="DC10FB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C0C52"/>
    <w:multiLevelType w:val="hybridMultilevel"/>
    <w:tmpl w:val="CC902FF2"/>
    <w:lvl w:ilvl="0" w:tplc="CDFA71B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76D6"/>
    <w:multiLevelType w:val="multilevel"/>
    <w:tmpl w:val="2B34AE7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67C17CF"/>
    <w:multiLevelType w:val="multilevel"/>
    <w:tmpl w:val="F294C6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A140564"/>
    <w:multiLevelType w:val="hybridMultilevel"/>
    <w:tmpl w:val="7DE65A84"/>
    <w:lvl w:ilvl="0" w:tplc="3782DF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404A7"/>
    <w:multiLevelType w:val="hybridMultilevel"/>
    <w:tmpl w:val="950C676E"/>
    <w:lvl w:ilvl="0" w:tplc="23084D8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04FD9"/>
    <w:multiLevelType w:val="multilevel"/>
    <w:tmpl w:val="F294C6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9044FA3"/>
    <w:multiLevelType w:val="hybridMultilevel"/>
    <w:tmpl w:val="A5C06334"/>
    <w:lvl w:ilvl="0" w:tplc="E0D4CA9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D38A0"/>
    <w:multiLevelType w:val="hybridMultilevel"/>
    <w:tmpl w:val="CEDEC7DE"/>
    <w:lvl w:ilvl="0" w:tplc="537E80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44D4786"/>
    <w:multiLevelType w:val="multilevel"/>
    <w:tmpl w:val="2B34AE7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8D867E6"/>
    <w:multiLevelType w:val="multilevel"/>
    <w:tmpl w:val="F294C6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A0B0708"/>
    <w:multiLevelType w:val="multilevel"/>
    <w:tmpl w:val="F294C6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F932259"/>
    <w:multiLevelType w:val="hybridMultilevel"/>
    <w:tmpl w:val="F0ACA12E"/>
    <w:lvl w:ilvl="0" w:tplc="7BD8832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A55A9"/>
    <w:multiLevelType w:val="hybridMultilevel"/>
    <w:tmpl w:val="3AEE4C60"/>
    <w:lvl w:ilvl="0" w:tplc="5642887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21839"/>
    <w:multiLevelType w:val="hybridMultilevel"/>
    <w:tmpl w:val="64322D02"/>
    <w:lvl w:ilvl="0" w:tplc="C770C2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E3D2FAB"/>
    <w:multiLevelType w:val="hybridMultilevel"/>
    <w:tmpl w:val="2C006C6E"/>
    <w:lvl w:ilvl="0" w:tplc="0708F77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F5D5ACB"/>
    <w:multiLevelType w:val="hybridMultilevel"/>
    <w:tmpl w:val="D2208E70"/>
    <w:lvl w:ilvl="0" w:tplc="043A617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0"/>
  </w:num>
  <w:num w:numId="5">
    <w:abstractNumId w:val="19"/>
  </w:num>
  <w:num w:numId="6">
    <w:abstractNumId w:val="8"/>
  </w:num>
  <w:num w:numId="7">
    <w:abstractNumId w:val="4"/>
  </w:num>
  <w:num w:numId="8">
    <w:abstractNumId w:val="16"/>
  </w:num>
  <w:num w:numId="9">
    <w:abstractNumId w:val="3"/>
  </w:num>
  <w:num w:numId="10">
    <w:abstractNumId w:val="14"/>
  </w:num>
  <w:num w:numId="11">
    <w:abstractNumId w:val="9"/>
  </w:num>
  <w:num w:numId="12">
    <w:abstractNumId w:val="0"/>
  </w:num>
  <w:num w:numId="13">
    <w:abstractNumId w:val="6"/>
  </w:num>
  <w:num w:numId="14">
    <w:abstractNumId w:val="1"/>
  </w:num>
  <w:num w:numId="15">
    <w:abstractNumId w:val="13"/>
  </w:num>
  <w:num w:numId="16">
    <w:abstractNumId w:val="7"/>
  </w:num>
  <w:num w:numId="17">
    <w:abstractNumId w:val="11"/>
  </w:num>
  <w:num w:numId="18">
    <w:abstractNumId w:val="18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11"/>
    <w:rsid w:val="00007FC7"/>
    <w:rsid w:val="00050587"/>
    <w:rsid w:val="000B068C"/>
    <w:rsid w:val="000E24CE"/>
    <w:rsid w:val="001003D7"/>
    <w:rsid w:val="00173B9D"/>
    <w:rsid w:val="001753BD"/>
    <w:rsid w:val="001F2723"/>
    <w:rsid w:val="0025394A"/>
    <w:rsid w:val="002621EA"/>
    <w:rsid w:val="00275780"/>
    <w:rsid w:val="002766D1"/>
    <w:rsid w:val="00285BFF"/>
    <w:rsid w:val="00292DD3"/>
    <w:rsid w:val="002D4F17"/>
    <w:rsid w:val="002D6FB1"/>
    <w:rsid w:val="002E37C4"/>
    <w:rsid w:val="00311578"/>
    <w:rsid w:val="0036616F"/>
    <w:rsid w:val="003766F6"/>
    <w:rsid w:val="0038198A"/>
    <w:rsid w:val="004040FC"/>
    <w:rsid w:val="004559F0"/>
    <w:rsid w:val="00494012"/>
    <w:rsid w:val="004B1DFE"/>
    <w:rsid w:val="004E0F41"/>
    <w:rsid w:val="004E30B3"/>
    <w:rsid w:val="00540B7A"/>
    <w:rsid w:val="00546AD6"/>
    <w:rsid w:val="0059377D"/>
    <w:rsid w:val="005A6CB2"/>
    <w:rsid w:val="005D0F2C"/>
    <w:rsid w:val="005D62F6"/>
    <w:rsid w:val="005E4EA9"/>
    <w:rsid w:val="00613FC2"/>
    <w:rsid w:val="00656AD7"/>
    <w:rsid w:val="006A2E52"/>
    <w:rsid w:val="006A429F"/>
    <w:rsid w:val="006B6899"/>
    <w:rsid w:val="00743D02"/>
    <w:rsid w:val="007C363A"/>
    <w:rsid w:val="007D5460"/>
    <w:rsid w:val="007E1892"/>
    <w:rsid w:val="007E4B91"/>
    <w:rsid w:val="0080017F"/>
    <w:rsid w:val="00806B47"/>
    <w:rsid w:val="00820900"/>
    <w:rsid w:val="008749AF"/>
    <w:rsid w:val="00892A29"/>
    <w:rsid w:val="008A06E0"/>
    <w:rsid w:val="00900611"/>
    <w:rsid w:val="00927A62"/>
    <w:rsid w:val="00930D39"/>
    <w:rsid w:val="0096260F"/>
    <w:rsid w:val="00A368ED"/>
    <w:rsid w:val="00A36A36"/>
    <w:rsid w:val="00A5162C"/>
    <w:rsid w:val="00A757F3"/>
    <w:rsid w:val="00AF200B"/>
    <w:rsid w:val="00B151B5"/>
    <w:rsid w:val="00B46317"/>
    <w:rsid w:val="00B65235"/>
    <w:rsid w:val="00BD020A"/>
    <w:rsid w:val="00C01D10"/>
    <w:rsid w:val="00C07622"/>
    <w:rsid w:val="00C37EF4"/>
    <w:rsid w:val="00C659AD"/>
    <w:rsid w:val="00CA50E3"/>
    <w:rsid w:val="00D04059"/>
    <w:rsid w:val="00D04E1C"/>
    <w:rsid w:val="00D2684E"/>
    <w:rsid w:val="00D32C47"/>
    <w:rsid w:val="00E5612C"/>
    <w:rsid w:val="00E67306"/>
    <w:rsid w:val="00E84115"/>
    <w:rsid w:val="00EC02F7"/>
    <w:rsid w:val="00EC2153"/>
    <w:rsid w:val="00EC4E7A"/>
    <w:rsid w:val="00F341E7"/>
    <w:rsid w:val="00F53262"/>
    <w:rsid w:val="00FA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EA5D"/>
  <w15:docId w15:val="{1B89DA8B-5E98-48FB-AFC4-52F28F0F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823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8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7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8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9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1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512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9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7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5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4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2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6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4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42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1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5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4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06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7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9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9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2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9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0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2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7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8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7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7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8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55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3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8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7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1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3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5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8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76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4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9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420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1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9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4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66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3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2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3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4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8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1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2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3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8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7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8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0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36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3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0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3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6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1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5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7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9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8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844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2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2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8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5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3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9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8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1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8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72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3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9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4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4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6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4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59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9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5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11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8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0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93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9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5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0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1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8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0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76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3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2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3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3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6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5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5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0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5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2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5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3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0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5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1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973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43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3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6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9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9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93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7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3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5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7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33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0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641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8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8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0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4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0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1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9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8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Плесовских</dc:creator>
  <cp:lastModifiedBy>Администратор</cp:lastModifiedBy>
  <cp:revision>2</cp:revision>
  <cp:lastPrinted>2017-10-02T12:30:00Z</cp:lastPrinted>
  <dcterms:created xsi:type="dcterms:W3CDTF">2023-04-24T09:09:00Z</dcterms:created>
  <dcterms:modified xsi:type="dcterms:W3CDTF">2023-04-24T09:09:00Z</dcterms:modified>
</cp:coreProperties>
</file>