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4E" w:rsidRPr="006C4EB0" w:rsidRDefault="006C4EB0" w:rsidP="005D0A4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6C4EB0">
        <w:rPr>
          <w:rFonts w:ascii="Times New Roman" w:hAnsi="Times New Roman" w:cs="Times New Roman"/>
          <w:b/>
        </w:rPr>
        <w:t>Утверждено приказом от 19.01.2023 № - 17-О</w:t>
      </w:r>
    </w:p>
    <w:p w:rsidR="005D0A4E" w:rsidRDefault="005D0A4E" w:rsidP="000F4F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A4E" w:rsidRDefault="005D0A4E" w:rsidP="000F4F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FA4" w:rsidRPr="0013421A" w:rsidRDefault="000F4FA4" w:rsidP="000F4F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2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6E36" w:rsidRPr="0013421A" w:rsidRDefault="000F4FA4" w:rsidP="000F4FA4">
      <w:pPr>
        <w:spacing w:after="0" w:line="27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1A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 между муниципальным автономным учреждением дополнительног</w:t>
      </w:r>
      <w:r w:rsidR="00176E36" w:rsidRPr="0013421A">
        <w:rPr>
          <w:rFonts w:ascii="Times New Roman" w:hAnsi="Times New Roman" w:cs="Times New Roman"/>
          <w:b/>
          <w:sz w:val="28"/>
          <w:szCs w:val="28"/>
        </w:rPr>
        <w:t>о образования «Спортивная школа</w:t>
      </w:r>
      <w:r w:rsidR="006C4EB0" w:rsidRPr="0013421A">
        <w:rPr>
          <w:rFonts w:ascii="Times New Roman" w:hAnsi="Times New Roman" w:cs="Times New Roman"/>
          <w:b/>
          <w:sz w:val="28"/>
          <w:szCs w:val="28"/>
        </w:rPr>
        <w:t>»</w:t>
      </w:r>
    </w:p>
    <w:p w:rsidR="000F4FA4" w:rsidRPr="0013421A" w:rsidRDefault="000F4FA4" w:rsidP="000F4FA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34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родителями (законны</w:t>
      </w:r>
      <w:r w:rsidR="00176E36" w:rsidRPr="00134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 представителями) обучающихся</w:t>
      </w:r>
    </w:p>
    <w:p w:rsidR="005B09D3" w:rsidRDefault="005B09D3" w:rsidP="000F4F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FA4" w:rsidRPr="00BF5194" w:rsidRDefault="000F4FA4" w:rsidP="000F4FA4">
      <w:pPr>
        <w:pStyle w:val="a3"/>
        <w:keepNext/>
        <w:keepLines/>
        <w:numPr>
          <w:ilvl w:val="0"/>
          <w:numId w:val="1"/>
        </w:numPr>
        <w:spacing w:after="0" w:line="270" w:lineRule="auto"/>
        <w:ind w:left="0" w:right="5"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5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положения</w:t>
      </w:r>
    </w:p>
    <w:p w:rsidR="000F4FA4" w:rsidRDefault="000F4FA4" w:rsidP="008C45A2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разработано в соответствии с Феде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ральным законом от 29.12.2012 № 273 - </w:t>
      </w:r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ФЗ «Об </w:t>
      </w:r>
      <w:bookmarkStart w:id="0" w:name="_GoBack"/>
      <w:bookmarkEnd w:id="0"/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образовании в Российской Федерации» и Уставом муниципального автономного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«Спортивная школа Ханты-Мансийского района».</w:t>
      </w:r>
    </w:p>
    <w:p w:rsidR="00BF5194" w:rsidRDefault="000F4FA4" w:rsidP="008C45A2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автономным учрежден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ием дополнительного образования</w:t>
      </w:r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Ханты-Мансийского района</w:t>
      </w:r>
      <w:r w:rsidR="00BF5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(далее – у</w:t>
      </w:r>
      <w:r w:rsidRPr="000F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чреждение) и обучающимися и (или) родителями (законными представителями) несовершеннолетних обучающихся.</w:t>
      </w:r>
    </w:p>
    <w:p w:rsidR="00BF5194" w:rsidRPr="00BF5194" w:rsidRDefault="00BF5194" w:rsidP="00BF5194">
      <w:p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45A2" w:rsidRPr="008C45A2" w:rsidRDefault="00BF5194" w:rsidP="008C45A2">
      <w:pPr>
        <w:pStyle w:val="a3"/>
        <w:numPr>
          <w:ilvl w:val="0"/>
          <w:numId w:val="1"/>
        </w:numPr>
        <w:spacing w:after="16" w:line="26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94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</w:t>
      </w:r>
    </w:p>
    <w:p w:rsidR="008C45A2" w:rsidRPr="008C45A2" w:rsidRDefault="00BF5194" w:rsidP="008C45A2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A2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(з</w:t>
      </w:r>
      <w:r w:rsidR="008C45A2">
        <w:rPr>
          <w:rFonts w:ascii="Times New Roman" w:hAnsi="Times New Roman" w:cs="Times New Roman"/>
          <w:sz w:val="28"/>
          <w:szCs w:val="28"/>
        </w:rPr>
        <w:t>ачислении) лица для обучения в у</w:t>
      </w:r>
      <w:r w:rsidRPr="008C45A2">
        <w:rPr>
          <w:rFonts w:ascii="Times New Roman" w:hAnsi="Times New Roman" w:cs="Times New Roman"/>
          <w:sz w:val="28"/>
          <w:szCs w:val="28"/>
        </w:rPr>
        <w:t>чреждение.</w:t>
      </w:r>
    </w:p>
    <w:p w:rsidR="008C45A2" w:rsidRPr="008C45A2" w:rsidRDefault="00BF5194" w:rsidP="008C45A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A2">
        <w:rPr>
          <w:rFonts w:ascii="Times New Roman" w:hAnsi="Times New Roman" w:cs="Times New Roman"/>
          <w:sz w:val="28"/>
          <w:szCs w:val="28"/>
        </w:rPr>
        <w:t>Образовательные отношения возникают при наличии заявления о приеме лица на обучение, изданного в установленном порядке распорядительного акта о его зачислении в учреждение, договора об образовании (обучении), заключенного в установленном законодательством Российской Федерации порядке с учетом положений Фед</w:t>
      </w:r>
      <w:r w:rsidR="008C45A2">
        <w:rPr>
          <w:rFonts w:ascii="Times New Roman" w:hAnsi="Times New Roman" w:cs="Times New Roman"/>
          <w:sz w:val="28"/>
          <w:szCs w:val="28"/>
        </w:rPr>
        <w:t>ерального закона от 29.12.2012</w:t>
      </w:r>
      <w:r w:rsidRPr="008C45A2">
        <w:rPr>
          <w:rFonts w:ascii="Times New Roman" w:hAnsi="Times New Roman" w:cs="Times New Roman"/>
          <w:sz w:val="28"/>
          <w:szCs w:val="28"/>
        </w:rPr>
        <w:t xml:space="preserve"> № 273–ФЗ «Об образовании в Российской Федерации».</w:t>
      </w:r>
    </w:p>
    <w:p w:rsidR="008C45A2" w:rsidRPr="008C45A2" w:rsidRDefault="00BF5194" w:rsidP="008C45A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A2">
        <w:rPr>
          <w:rFonts w:ascii="Times New Roman" w:hAnsi="Times New Roman" w:cs="Times New Roman"/>
          <w:sz w:val="28"/>
          <w:szCs w:val="28"/>
        </w:rPr>
        <w:t>Договоры об</w:t>
      </w:r>
      <w:r w:rsidR="008C45A2">
        <w:rPr>
          <w:rFonts w:ascii="Times New Roman" w:hAnsi="Times New Roman" w:cs="Times New Roman"/>
          <w:sz w:val="28"/>
          <w:szCs w:val="28"/>
        </w:rPr>
        <w:t xml:space="preserve"> образовании заключаются между у</w:t>
      </w:r>
      <w:r w:rsidRPr="008C45A2">
        <w:rPr>
          <w:rFonts w:ascii="Times New Roman" w:hAnsi="Times New Roman" w:cs="Times New Roman"/>
          <w:sz w:val="28"/>
          <w:szCs w:val="28"/>
        </w:rPr>
        <w:t>чреждением в лице директора и лицом, зачисляемым на обучение (родителями, законными представителями).</w:t>
      </w:r>
    </w:p>
    <w:p w:rsidR="000F4FA4" w:rsidRDefault="00BF5194" w:rsidP="008C45A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A2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</w:t>
      </w:r>
      <w:r w:rsidR="008C45A2">
        <w:rPr>
          <w:rFonts w:ascii="Times New Roman" w:hAnsi="Times New Roman" w:cs="Times New Roman"/>
          <w:sz w:val="28"/>
          <w:szCs w:val="28"/>
        </w:rPr>
        <w:t>локальными нормативными актами у</w:t>
      </w:r>
      <w:r w:rsidRPr="008C45A2">
        <w:rPr>
          <w:rFonts w:ascii="Times New Roman" w:hAnsi="Times New Roman" w:cs="Times New Roman"/>
          <w:sz w:val="28"/>
          <w:szCs w:val="28"/>
        </w:rPr>
        <w:t>чреждения возникают у лица, принятого на обучение, с момента зачисления</w:t>
      </w:r>
      <w:r w:rsidR="008C45A2">
        <w:rPr>
          <w:rFonts w:ascii="Times New Roman" w:hAnsi="Times New Roman" w:cs="Times New Roman"/>
          <w:sz w:val="28"/>
          <w:szCs w:val="28"/>
        </w:rPr>
        <w:t>.</w:t>
      </w:r>
    </w:p>
    <w:p w:rsidR="008C45A2" w:rsidRDefault="008C45A2" w:rsidP="008C45A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45A2" w:rsidRPr="00176E36" w:rsidRDefault="008C45A2" w:rsidP="008C45A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E36">
        <w:rPr>
          <w:rFonts w:ascii="Times New Roman" w:hAnsi="Times New Roman" w:cs="Times New Roman"/>
          <w:sz w:val="28"/>
          <w:szCs w:val="28"/>
        </w:rPr>
        <w:t>Договор об образовании</w:t>
      </w:r>
    </w:p>
    <w:p w:rsidR="00440490" w:rsidRDefault="00440490" w:rsidP="008C45A2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на обучение по </w:t>
      </w:r>
      <w:r w:rsidRPr="00440490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  <w:r w:rsidR="008C45A2" w:rsidRPr="0044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8C45A2" w:rsidRPr="00440490">
        <w:rPr>
          <w:rFonts w:ascii="Times New Roman" w:hAnsi="Times New Roman" w:cs="Times New Roman"/>
          <w:sz w:val="28"/>
          <w:szCs w:val="28"/>
        </w:rPr>
        <w:t xml:space="preserve">заключается в простой письменной форме между учреждением (в лице директора) и родителями (законными представителями) несовершеннолетнего обучающегося </w:t>
      </w:r>
      <w:r>
        <w:rPr>
          <w:rFonts w:ascii="Times New Roman" w:hAnsi="Times New Roman" w:cs="Times New Roman"/>
          <w:sz w:val="28"/>
          <w:szCs w:val="28"/>
        </w:rPr>
        <w:t>не позднее 5</w:t>
      </w:r>
      <w:r w:rsidR="008C45A2" w:rsidRPr="0044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C45A2" w:rsidRPr="00440490">
        <w:rPr>
          <w:rFonts w:ascii="Times New Roman" w:hAnsi="Times New Roman" w:cs="Times New Roman"/>
          <w:sz w:val="28"/>
          <w:szCs w:val="28"/>
        </w:rPr>
        <w:t>дней со дня зачисления в Учреждение на основании заявления родителей (законных представителей) не</w:t>
      </w:r>
      <w:r>
        <w:rPr>
          <w:rFonts w:ascii="Times New Roman" w:hAnsi="Times New Roman" w:cs="Times New Roman"/>
          <w:sz w:val="28"/>
          <w:szCs w:val="28"/>
        </w:rPr>
        <w:t>совершеннолетнего обучающегося.</w:t>
      </w:r>
    </w:p>
    <w:p w:rsidR="00440490" w:rsidRPr="005D0A4E" w:rsidRDefault="008C45A2" w:rsidP="008C45A2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4E">
        <w:rPr>
          <w:rFonts w:ascii="Times New Roman" w:hAnsi="Times New Roman" w:cs="Times New Roman"/>
          <w:sz w:val="28"/>
          <w:szCs w:val="28"/>
        </w:rPr>
        <w:t>В договоре указываются основные характеристики предоставляемого образования, в том числе направленность программы</w:t>
      </w:r>
      <w:r w:rsidR="00440490" w:rsidRPr="005D0A4E">
        <w:rPr>
          <w:rFonts w:ascii="Times New Roman" w:hAnsi="Times New Roman" w:cs="Times New Roman"/>
          <w:sz w:val="28"/>
          <w:szCs w:val="28"/>
        </w:rPr>
        <w:t xml:space="preserve">, форма обучения и </w:t>
      </w:r>
      <w:r w:rsidRPr="005D0A4E">
        <w:rPr>
          <w:rFonts w:ascii="Times New Roman" w:hAnsi="Times New Roman" w:cs="Times New Roman"/>
          <w:sz w:val="28"/>
          <w:szCs w:val="28"/>
        </w:rPr>
        <w:t>срок освоения программы (продолжительность обучения), права, обязан</w:t>
      </w:r>
      <w:r w:rsidR="00440490" w:rsidRPr="005D0A4E">
        <w:rPr>
          <w:rFonts w:ascii="Times New Roman" w:hAnsi="Times New Roman" w:cs="Times New Roman"/>
          <w:sz w:val="28"/>
          <w:szCs w:val="28"/>
        </w:rPr>
        <w:t>ности и ответственность сторон.</w:t>
      </w:r>
    </w:p>
    <w:p w:rsidR="00440490" w:rsidRPr="005D0A4E" w:rsidRDefault="008C45A2" w:rsidP="008C45A2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4E">
        <w:rPr>
          <w:rFonts w:ascii="Times New Roman" w:hAnsi="Times New Roman" w:cs="Times New Roman"/>
          <w:sz w:val="28"/>
          <w:szCs w:val="28"/>
        </w:rPr>
        <w:t>Договор не может содержать условия, ограничивающие права или снижающие уровень гарантий поступающих, обучающихся по сравнению с установленными зак</w:t>
      </w:r>
      <w:r w:rsidR="00440490" w:rsidRPr="005D0A4E">
        <w:rPr>
          <w:rFonts w:ascii="Times New Roman" w:hAnsi="Times New Roman" w:cs="Times New Roman"/>
          <w:sz w:val="28"/>
          <w:szCs w:val="28"/>
        </w:rPr>
        <w:t>онодательством об образовании.</w:t>
      </w:r>
    </w:p>
    <w:p w:rsidR="00440490" w:rsidRPr="005D0A4E" w:rsidRDefault="008C45A2" w:rsidP="00440490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4E">
        <w:rPr>
          <w:rFonts w:ascii="Times New Roman" w:hAnsi="Times New Roman" w:cs="Times New Roman"/>
          <w:sz w:val="28"/>
          <w:szCs w:val="28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440490" w:rsidRPr="005D0A4E" w:rsidRDefault="00440490" w:rsidP="00440490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0490" w:rsidRPr="005E7923" w:rsidRDefault="00440490" w:rsidP="0044049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0A4E">
        <w:rPr>
          <w:rFonts w:ascii="Times New Roman" w:eastAsia="Times New Roman" w:hAnsi="Times New Roman" w:cs="Times New Roman"/>
          <w:sz w:val="28"/>
          <w:lang w:eastAsia="ru-RU"/>
        </w:rPr>
        <w:t xml:space="preserve">Прекращение </w:t>
      </w:r>
      <w:r w:rsidRPr="005E79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отношений</w:t>
      </w:r>
    </w:p>
    <w:p w:rsidR="00136D43" w:rsidRDefault="00440490" w:rsidP="00994DCA">
      <w:pPr>
        <w:pStyle w:val="a3"/>
        <w:numPr>
          <w:ilvl w:val="1"/>
          <w:numId w:val="1"/>
        </w:numPr>
        <w:spacing w:after="38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04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отношения прекращаются в связи с отчислением обучающегося из учреждения: </w:t>
      </w:r>
    </w:p>
    <w:p w:rsidR="00994DCA" w:rsidRDefault="00136D43" w:rsidP="00994DCA">
      <w:pPr>
        <w:pStyle w:val="a3"/>
        <w:numPr>
          <w:ilvl w:val="2"/>
          <w:numId w:val="1"/>
        </w:numPr>
        <w:spacing w:after="38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D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завершением освоения 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программы;</w:t>
      </w:r>
    </w:p>
    <w:p w:rsidR="00440490" w:rsidRPr="00994DCA" w:rsidRDefault="00440490" w:rsidP="00994DCA">
      <w:pPr>
        <w:pStyle w:val="a3"/>
        <w:numPr>
          <w:ilvl w:val="2"/>
          <w:numId w:val="1"/>
        </w:numPr>
        <w:spacing w:after="38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досрочно в следующих случаях: </w:t>
      </w:r>
    </w:p>
    <w:p w:rsidR="00994DCA" w:rsidRPr="00994DCA" w:rsidRDefault="00994DCA" w:rsidP="00994DCA">
      <w:pPr>
        <w:pStyle w:val="a3"/>
        <w:numPr>
          <w:ilvl w:val="0"/>
          <w:numId w:val="4"/>
        </w:numPr>
        <w:spacing w:after="16" w:line="276" w:lineRule="auto"/>
        <w:ind w:left="0" w:firstLine="56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инициативе обучающегося или </w:t>
      </w:r>
      <w:r w:rsidR="00440490"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 (законных представителей) н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есовершеннолетнего обучающегося</w:t>
      </w:r>
      <w:r w:rsidR="00440490"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94DCA" w:rsidRPr="00994DCA" w:rsidRDefault="00440490" w:rsidP="00994DCA">
      <w:pPr>
        <w:pStyle w:val="a3"/>
        <w:numPr>
          <w:ilvl w:val="0"/>
          <w:numId w:val="4"/>
        </w:numPr>
        <w:spacing w:after="16" w:line="276" w:lineRule="auto"/>
        <w:ind w:left="0"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инициативе учреждения</w:t>
      </w:r>
      <w:r w:rsidR="00994DCA" w:rsidRPr="00994DCA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994DCA">
        <w:rPr>
          <w:rFonts w:ascii="Times New Roman" w:hAnsi="Times New Roman" w:cs="Times New Roman"/>
          <w:sz w:val="28"/>
          <w:szCs w:val="28"/>
        </w:rPr>
        <w:t>;</w:t>
      </w:r>
    </w:p>
    <w:p w:rsidR="00440490" w:rsidRPr="00994DCA" w:rsidRDefault="00440490" w:rsidP="00994DCA">
      <w:pPr>
        <w:pStyle w:val="a3"/>
        <w:numPr>
          <w:ilvl w:val="0"/>
          <w:numId w:val="4"/>
        </w:numPr>
        <w:spacing w:after="16" w:line="276" w:lineRule="auto"/>
        <w:ind w:left="0"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обстоятельствам, не 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зависящим от воли обучающегося или 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 (законных представителей) н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есовершеннолетнего обучающегося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организации, осуществляющей образовательную деятельность, в том числе в случаях 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ликвидации организации, осуществляющей образовательную деятельность, аннулирования лицензии на осуществлени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образовательной деятельности.</w:t>
      </w:r>
    </w:p>
    <w:p w:rsidR="00994DCA" w:rsidRDefault="00440490" w:rsidP="00994DCA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для него каких-либо дополнительных, в том числе м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атериальных обязательств перед у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чреждением, если иное не устано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влено договором об образовании.</w:t>
      </w:r>
    </w:p>
    <w:p w:rsidR="00994DCA" w:rsidRDefault="00440490" w:rsidP="00994DCA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прекращения образовательных отношений является приказ директ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 об отчислении обучающегося из учреждения.</w:t>
      </w:r>
    </w:p>
    <w:p w:rsidR="00994DCA" w:rsidRDefault="00440490" w:rsidP="00994DCA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обучающегося, предусмотренные законодательством об образовании и 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локальными нормативными актами у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чреждения прекращают</w:t>
      </w:r>
      <w:r w:rsidR="00994DCA"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с момента его отчисления из у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чреждения.</w:t>
      </w:r>
    </w:p>
    <w:p w:rsidR="00994DCA" w:rsidRDefault="00440490" w:rsidP="00994DCA">
      <w:pPr>
        <w:pStyle w:val="a3"/>
        <w:numPr>
          <w:ilvl w:val="1"/>
          <w:numId w:val="1"/>
        </w:numPr>
        <w:spacing w:after="1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лучае прекращения деятельности у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чреждения, а также в случае аннулирования у нее лицензии на право осуществления образовательной деятельности, учредитель 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чреждения обеспечивает перевод обучающихся с согласия обучающихся и их родителей (законных представителей) в другие образовательные организации, реализующие соответствующие </w:t>
      </w:r>
      <w:r w:rsid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программы.</w:t>
      </w:r>
    </w:p>
    <w:p w:rsidR="00440490" w:rsidRPr="00994DCA" w:rsidRDefault="00440490" w:rsidP="00994DCA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досрочном прекращ</w:t>
      </w:r>
      <w:r w:rsidR="00994DCA"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ении образовательных отношений у</w:t>
      </w:r>
      <w:r w:rsidRPr="00994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 в трехдневный срок после издания приказа об отчислении обучающегося отчисленному лицу выдает справку об обучении.</w:t>
      </w:r>
      <w:r w:rsidRPr="00994DCA">
        <w:rPr>
          <w:rFonts w:ascii="Calibri" w:eastAsia="Calibri" w:hAnsi="Calibri" w:cs="Calibri"/>
          <w:color w:val="000000"/>
          <w:lang w:eastAsia="ru-RU"/>
        </w:rPr>
        <w:t xml:space="preserve"> </w:t>
      </w:r>
    </w:p>
    <w:sectPr w:rsidR="00440490" w:rsidRPr="00994DCA" w:rsidSect="000F4F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76E"/>
    <w:multiLevelType w:val="multilevel"/>
    <w:tmpl w:val="9C84F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530966"/>
    <w:multiLevelType w:val="hybridMultilevel"/>
    <w:tmpl w:val="40CE6CFE"/>
    <w:lvl w:ilvl="0" w:tplc="08AE4F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63A1"/>
    <w:multiLevelType w:val="hybridMultilevel"/>
    <w:tmpl w:val="E93C3CC4"/>
    <w:lvl w:ilvl="0" w:tplc="82405BA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CE97EC">
      <w:start w:val="1"/>
      <w:numFmt w:val="lowerLetter"/>
      <w:lvlText w:val="%2"/>
      <w:lvlJc w:val="left"/>
      <w:pPr>
        <w:ind w:left="3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62970">
      <w:start w:val="1"/>
      <w:numFmt w:val="lowerRoman"/>
      <w:lvlText w:val="%3"/>
      <w:lvlJc w:val="left"/>
      <w:pPr>
        <w:ind w:left="4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E4E030">
      <w:start w:val="1"/>
      <w:numFmt w:val="decimal"/>
      <w:lvlText w:val="%4"/>
      <w:lvlJc w:val="left"/>
      <w:pPr>
        <w:ind w:left="4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EC4318">
      <w:start w:val="1"/>
      <w:numFmt w:val="lowerLetter"/>
      <w:lvlText w:val="%5"/>
      <w:lvlJc w:val="left"/>
      <w:pPr>
        <w:ind w:left="5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E29A0">
      <w:start w:val="1"/>
      <w:numFmt w:val="lowerRoman"/>
      <w:lvlText w:val="%6"/>
      <w:lvlJc w:val="left"/>
      <w:pPr>
        <w:ind w:left="6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C1AE2">
      <w:start w:val="1"/>
      <w:numFmt w:val="decimal"/>
      <w:lvlText w:val="%7"/>
      <w:lvlJc w:val="left"/>
      <w:pPr>
        <w:ind w:left="7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274A6">
      <w:start w:val="1"/>
      <w:numFmt w:val="lowerLetter"/>
      <w:lvlText w:val="%8"/>
      <w:lvlJc w:val="left"/>
      <w:pPr>
        <w:ind w:left="7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A200E">
      <w:start w:val="1"/>
      <w:numFmt w:val="lowerRoman"/>
      <w:lvlText w:val="%9"/>
      <w:lvlJc w:val="left"/>
      <w:pPr>
        <w:ind w:left="8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D1D77"/>
    <w:multiLevelType w:val="multilevel"/>
    <w:tmpl w:val="9990AB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F33C17"/>
    <w:multiLevelType w:val="hybridMultilevel"/>
    <w:tmpl w:val="F8D6AC74"/>
    <w:lvl w:ilvl="0" w:tplc="F23EC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4"/>
    <w:rsid w:val="000F4FA4"/>
    <w:rsid w:val="0013421A"/>
    <w:rsid w:val="00136D43"/>
    <w:rsid w:val="00176E36"/>
    <w:rsid w:val="00440490"/>
    <w:rsid w:val="00460091"/>
    <w:rsid w:val="005B09D3"/>
    <w:rsid w:val="005D0A4E"/>
    <w:rsid w:val="005E7923"/>
    <w:rsid w:val="006C4EB0"/>
    <w:rsid w:val="0078733E"/>
    <w:rsid w:val="008C45A2"/>
    <w:rsid w:val="00994DCA"/>
    <w:rsid w:val="009A0E84"/>
    <w:rsid w:val="00B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200D-B6E7-4D60-B29A-931F547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5194"/>
    <w:pPr>
      <w:keepNext/>
      <w:keepLines/>
      <w:numPr>
        <w:numId w:val="2"/>
      </w:numPr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194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2023-02-13T12:33:00Z</dcterms:created>
  <dcterms:modified xsi:type="dcterms:W3CDTF">2023-04-17T04:36:00Z</dcterms:modified>
</cp:coreProperties>
</file>